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7"/>
        <w:tblW w:w="10423" w:type="dxa"/>
        <w:tblInd w:w="0" w:type="dxa"/>
        <w:tblLayout w:type="fixed"/>
        <w:tblCellMar>
          <w:top w:w="15" w:type="dxa"/>
          <w:left w:w="15" w:type="dxa"/>
          <w:bottom w:w="15" w:type="dxa"/>
          <w:right w:w="15" w:type="dxa"/>
        </w:tblCellMar>
      </w:tblPr>
      <w:tblGrid>
        <w:gridCol w:w="10423"/>
      </w:tblGrid>
      <w:tr>
        <w:tblPrEx>
          <w:tblLayout w:type="fixed"/>
          <w:tblCellMar>
            <w:top w:w="15" w:type="dxa"/>
            <w:left w:w="15" w:type="dxa"/>
            <w:bottom w:w="15" w:type="dxa"/>
            <w:right w:w="15" w:type="dxa"/>
          </w:tblCellMar>
        </w:tblPrEx>
        <w:trPr>
          <w:trHeight w:val="420" w:hRule="atLeast"/>
        </w:trPr>
        <w:tc>
          <w:tcPr>
            <w:tcW w:w="10423" w:type="dxa"/>
            <w:shd w:val="clear" w:color="auto" w:fill="auto"/>
            <w:vAlign w:val="center"/>
          </w:tcPr>
          <w:p>
            <w:pPr>
              <w:widowControl/>
              <w:jc w:val="center"/>
              <w:textAlignment w:val="center"/>
              <w:rPr>
                <w:rFonts w:ascii="宋体" w:hAnsi="宋体" w:eastAsia="宋体" w:cs="宋体"/>
                <w:b/>
                <w:color w:val="000000"/>
                <w:kern w:val="0"/>
                <w:sz w:val="24"/>
                <w:lang w:bidi="ar"/>
              </w:rPr>
            </w:pPr>
            <w:r>
              <w:rPr>
                <w:rFonts w:hint="eastAsia" w:ascii="宋体" w:hAnsi="宋体" w:eastAsia="宋体" w:cs="宋体"/>
                <w:b/>
                <w:color w:val="000000"/>
                <w:kern w:val="0"/>
                <w:sz w:val="40"/>
                <w:szCs w:val="40"/>
                <w:lang w:bidi="ar"/>
              </w:rPr>
              <w:t>广东法律服务网服务事项指南</w:t>
            </w:r>
          </w:p>
        </w:tc>
      </w:tr>
    </w:tbl>
    <w:p>
      <w:pPr>
        <w:jc w:val="right"/>
        <w:rPr>
          <w:rFonts w:ascii="宋体" w:hAnsi="宋体" w:eastAsia="宋体" w:cs="宋体"/>
          <w:color w:val="000000"/>
          <w:sz w:val="20"/>
          <w:szCs w:val="20"/>
        </w:rPr>
      </w:pPr>
      <w:r>
        <w:rPr>
          <w:rFonts w:ascii="宋体" w:hAnsi="宋体" w:eastAsia="宋体" w:cs="宋体"/>
          <w:color w:val="000000"/>
          <w:sz w:val="20"/>
          <w:szCs w:val="20"/>
        </w:rPr>
        <w:t>填写单位：</w:t>
      </w:r>
      <w:r>
        <w:rPr>
          <w:rFonts w:hint="eastAsia" w:ascii="宋体" w:hAnsi="宋体" w:eastAsia="宋体" w:cs="宋体"/>
          <w:color w:val="000000"/>
          <w:sz w:val="20"/>
          <w:szCs w:val="20"/>
        </w:rPr>
        <w:t>开平市公共法律服务中心</w:t>
      </w:r>
      <w:r>
        <w:rPr>
          <w:rFonts w:ascii="宋体" w:hAnsi="宋体" w:eastAsia="宋体" w:cs="宋体"/>
          <w:color w:val="000000"/>
          <w:sz w:val="20"/>
          <w:szCs w:val="20"/>
        </w:rPr>
        <w:t xml:space="preserve">                 </w:t>
      </w:r>
    </w:p>
    <w:tbl>
      <w:tblPr>
        <w:tblStyle w:val="7"/>
        <w:tblW w:w="10423" w:type="dxa"/>
        <w:tblInd w:w="0" w:type="dxa"/>
        <w:tblLayout w:type="fixed"/>
        <w:tblCellMar>
          <w:top w:w="15" w:type="dxa"/>
          <w:left w:w="15" w:type="dxa"/>
          <w:bottom w:w="15" w:type="dxa"/>
          <w:right w:w="15" w:type="dxa"/>
        </w:tblCellMar>
      </w:tblPr>
      <w:tblGrid>
        <w:gridCol w:w="1334"/>
        <w:gridCol w:w="4358"/>
        <w:gridCol w:w="1979"/>
        <w:gridCol w:w="1566"/>
        <w:gridCol w:w="1186"/>
      </w:tblGrid>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ascii="宋体" w:hAnsi="宋体" w:eastAsia="宋体" w:cs="宋体"/>
                <w:color w:val="000000"/>
                <w:sz w:val="28"/>
                <w:szCs w:val="28"/>
              </w:rPr>
              <w:t>事项名称</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eastAsia="宋体" w:cs="宋体"/>
                <w:color w:val="000000"/>
                <w:sz w:val="24"/>
              </w:rPr>
            </w:pPr>
            <w:r>
              <w:rPr>
                <w:rFonts w:ascii="宋体" w:hAnsi="宋体" w:eastAsia="宋体" w:cs="宋体"/>
                <w:color w:val="000000"/>
                <w:sz w:val="24"/>
              </w:rPr>
              <w:t>法律援助机构信息查询</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事项内容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color w:val="000000"/>
                <w:sz w:val="24"/>
              </w:rPr>
              <w:t>根据群众需求，为群众提供广东省内法律援助机构的地址、联系电话等查询服务</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设定依据</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eastAsia="宋体" w:cs="宋体"/>
                <w:color w:val="000000"/>
                <w:sz w:val="24"/>
              </w:rPr>
            </w:pPr>
            <w:r>
              <w:rPr>
                <w:rFonts w:ascii="宋体" w:hAnsi="宋体" w:eastAsia="宋体" w:cs="宋体"/>
                <w:color w:val="000000"/>
                <w:sz w:val="24"/>
              </w:rPr>
              <w:t>《</w:t>
            </w:r>
            <w:r>
              <w:fldChar w:fldCharType="begin"/>
            </w:r>
            <w:r>
              <w:instrText xml:space="preserve"> HYPERLINK "http://www.gd.gov.cn/zwgk/wjk/zcfgk/content/post_2523956.html" \t "/Users/guagua/Documents\x/_blank" </w:instrText>
            </w:r>
            <w:r>
              <w:fldChar w:fldCharType="separate"/>
            </w:r>
            <w:r>
              <w:rPr>
                <w:rFonts w:ascii="宋体" w:hAnsi="宋体" w:eastAsia="宋体" w:cs="宋体"/>
                <w:color w:val="000000"/>
                <w:sz w:val="24"/>
              </w:rPr>
              <w:t>司法部关于推进公共法律服务平台建设的意见</w:t>
            </w:r>
            <w:r>
              <w:rPr>
                <w:rFonts w:ascii="宋体" w:hAnsi="宋体" w:eastAsia="宋体" w:cs="宋体"/>
                <w:color w:val="000000"/>
                <w:sz w:val="24"/>
              </w:rPr>
              <w:fldChar w:fldCharType="end"/>
            </w:r>
            <w:r>
              <w:rPr>
                <w:rFonts w:ascii="宋体" w:hAnsi="宋体" w:eastAsia="宋体" w:cs="宋体"/>
                <w:color w:val="000000"/>
                <w:sz w:val="24"/>
              </w:rPr>
              <w:t>》司发〔2017〕9号 全文</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服务对象</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color w:val="000000"/>
                <w:sz w:val="24"/>
              </w:rPr>
              <w:t>前往</w:t>
            </w:r>
            <w:r>
              <w:rPr>
                <w:rFonts w:hint="eastAsia" w:ascii="宋体" w:hAnsi="宋体" w:eastAsia="宋体" w:cs="宋体"/>
                <w:color w:val="000000"/>
                <w:sz w:val="24"/>
              </w:rPr>
              <w:t>开平市沙塘镇丽群村公共法律服务工作室</w:t>
            </w:r>
            <w:r>
              <w:rPr>
                <w:rFonts w:ascii="宋体" w:hAnsi="宋体" w:eastAsia="宋体" w:cs="宋体"/>
                <w:color w:val="000000"/>
                <w:sz w:val="24"/>
              </w:rPr>
              <w:t>查询省内法律援助机构信息的群众</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服务主体</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2280" w:firstLineChars="950"/>
            </w:pPr>
            <w:r>
              <w:rPr>
                <w:rFonts w:hint="eastAsia" w:ascii="宋体" w:hAnsi="宋体" w:eastAsia="宋体" w:cs="宋体"/>
                <w:color w:val="000000"/>
                <w:sz w:val="24"/>
              </w:rPr>
              <w:t>开平市沙塘镇丽群村公共法律服务工作室</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办理地点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FAFAFA"/>
            <w:vAlign w:val="center"/>
          </w:tcPr>
          <w:p>
            <w:pPr>
              <w:ind w:firstLine="360" w:firstLineChars="150"/>
              <w:jc w:val="center"/>
              <w:rPr>
                <w:rFonts w:ascii="宋体" w:hAnsi="宋体" w:eastAsia="宋体" w:cs="宋体"/>
                <w:color w:val="000000"/>
                <w:sz w:val="28"/>
                <w:szCs w:val="28"/>
              </w:rPr>
            </w:pPr>
            <w:bookmarkStart w:id="0" w:name="_GoBack"/>
            <w:r>
              <w:rPr>
                <w:rFonts w:hint="eastAsia" w:ascii="宋体" w:hAnsi="宋体" w:eastAsia="宋体" w:cs="宋体"/>
                <w:color w:val="000000"/>
                <w:sz w:val="24"/>
              </w:rPr>
              <w:t>开平市沙塘镇丽群村民委员会</w:t>
            </w:r>
            <w:bookmarkEnd w:id="0"/>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办理时间</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240" w:firstLineChars="100"/>
              <w:jc w:val="center"/>
              <w:rPr>
                <w:rFonts w:ascii="宋体" w:hAnsi="宋体" w:eastAsia="宋体" w:cs="宋体"/>
                <w:color w:val="000000"/>
                <w:sz w:val="28"/>
                <w:szCs w:val="28"/>
              </w:rPr>
            </w:pPr>
            <w:r>
              <w:rPr>
                <w:rFonts w:hint="eastAsia" w:ascii="宋体" w:hAnsi="宋体" w:eastAsia="宋体" w:cs="宋体"/>
                <w:color w:val="000000"/>
                <w:sz w:val="24"/>
              </w:rPr>
              <w:t>不定期排班，详见排班公告</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法定办结时限</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eastAsia="宋体" w:cs="宋体"/>
                <w:color w:val="000000"/>
                <w:sz w:val="24"/>
              </w:rPr>
            </w:pPr>
            <w:r>
              <w:rPr>
                <w:rFonts w:ascii="宋体" w:hAnsi="宋体" w:eastAsia="宋体" w:cs="宋体"/>
                <w:color w:val="000000"/>
                <w:sz w:val="24"/>
              </w:rPr>
              <w:t>无</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承诺办结时限</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color w:val="000000"/>
                <w:sz w:val="24"/>
              </w:rPr>
              <w:t>现场办结</w:t>
            </w:r>
          </w:p>
        </w:tc>
      </w:tr>
      <w:tr>
        <w:tblPrEx>
          <w:tblLayout w:type="fixed"/>
          <w:tblCellMar>
            <w:top w:w="15" w:type="dxa"/>
            <w:left w:w="15" w:type="dxa"/>
            <w:bottom w:w="15" w:type="dxa"/>
            <w:right w:w="15" w:type="dxa"/>
          </w:tblCellMar>
        </w:tblPrEx>
        <w:trPr>
          <w:trHeight w:val="624" w:hRule="atLeast"/>
        </w:trPr>
        <w:tc>
          <w:tcPr>
            <w:tcW w:w="1334" w:type="dxa"/>
            <w:vMerge w:val="restart"/>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受理条件</w:t>
            </w:r>
          </w:p>
        </w:tc>
        <w:tc>
          <w:tcPr>
            <w:tcW w:w="9089" w:type="dxa"/>
            <w:gridSpan w:val="4"/>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eastAsia="宋体" w:cs="宋体"/>
                <w:color w:val="000000"/>
                <w:sz w:val="24"/>
              </w:rPr>
            </w:pPr>
            <w:r>
              <w:rPr>
                <w:rFonts w:ascii="宋体" w:hAnsi="宋体" w:eastAsia="宋体" w:cs="宋体"/>
                <w:color w:val="000000"/>
                <w:sz w:val="24"/>
              </w:rPr>
              <w:t>一、所查信息为广东省内法律援助机构信息</w:t>
            </w:r>
          </w:p>
          <w:p>
            <w:pPr>
              <w:jc w:val="left"/>
              <w:rPr>
                <w:rFonts w:ascii="宋体" w:hAnsi="宋体" w:eastAsia="宋体" w:cs="宋体"/>
                <w:color w:val="000000"/>
                <w:sz w:val="24"/>
              </w:rPr>
            </w:pPr>
            <w:r>
              <w:rPr>
                <w:rFonts w:ascii="宋体" w:hAnsi="宋体" w:eastAsia="宋体" w:cs="宋体"/>
                <w:color w:val="000000"/>
                <w:sz w:val="24"/>
              </w:rPr>
              <w:t>二、申请查询法律援助机构信息的群众需提法律援助机构名称或所属区域（省内）以供查询。</w:t>
            </w:r>
          </w:p>
        </w:tc>
      </w:tr>
      <w:tr>
        <w:tblPrEx>
          <w:tblLayout w:type="fixed"/>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p>
        </w:tc>
      </w:tr>
      <w:tr>
        <w:tblPrEx>
          <w:tblLayout w:type="fixed"/>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p>
        </w:tc>
      </w:tr>
      <w:tr>
        <w:tblPrEx>
          <w:tblLayout w:type="fixed"/>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p>
        </w:tc>
      </w:tr>
      <w:tr>
        <w:tblPrEx>
          <w:tblLayout w:type="fixed"/>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p>
        </w:tc>
      </w:tr>
      <w:tr>
        <w:tblPrEx>
          <w:tblLayout w:type="fixed"/>
          <w:tblCellMar>
            <w:top w:w="15" w:type="dxa"/>
            <w:left w:w="15" w:type="dxa"/>
            <w:bottom w:w="15" w:type="dxa"/>
            <w:right w:w="15" w:type="dxa"/>
          </w:tblCellMar>
        </w:tblPrEx>
        <w:trPr>
          <w:trHeight w:val="285" w:hRule="atLeast"/>
        </w:trPr>
        <w:tc>
          <w:tcPr>
            <w:tcW w:w="1334" w:type="dxa"/>
            <w:vMerge w:val="restart"/>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申请材料</w:t>
            </w: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lang w:bidi="ar"/>
              </w:rPr>
              <w:t>材料名称</w:t>
            </w: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color w:val="000000"/>
                <w:sz w:val="24"/>
              </w:rPr>
            </w:pPr>
            <w:r>
              <w:rPr>
                <w:rFonts w:ascii="宋体" w:hAnsi="宋体" w:eastAsia="宋体" w:cs="宋体"/>
                <w:b/>
                <w:color w:val="000000"/>
                <w:kern w:val="0"/>
                <w:sz w:val="24"/>
                <w:lang w:bidi="ar"/>
              </w:rPr>
              <w:t>是否必须</w:t>
            </w:r>
            <w:r>
              <w:rPr>
                <w:rFonts w:hint="eastAsia" w:ascii="宋体" w:hAnsi="宋体" w:eastAsia="宋体" w:cs="宋体"/>
                <w:b/>
                <w:color w:val="000000"/>
                <w:kern w:val="0"/>
                <w:sz w:val="24"/>
                <w:lang w:bidi="ar"/>
              </w:rPr>
              <w:t>原件</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lang w:bidi="ar"/>
              </w:rPr>
              <w:t>复印件份数</w:t>
            </w: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lang w:bidi="ar"/>
              </w:rPr>
              <w:t>⽰范⽂本</w:t>
            </w:r>
          </w:p>
        </w:tc>
      </w:tr>
      <w:tr>
        <w:tblPrEx>
          <w:tblLayout w:type="fixed"/>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r>
              <w:rPr>
                <w:rFonts w:ascii="宋体" w:hAnsi="宋体" w:eastAsia="宋体" w:cs="宋体"/>
                <w:color w:val="000000"/>
                <w:sz w:val="24"/>
              </w:rPr>
              <w:t>来访人员登记表</w:t>
            </w: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r>
              <w:rPr>
                <w:rFonts w:ascii="宋体" w:hAnsi="宋体" w:eastAsia="宋体" w:cs="宋体"/>
                <w:color w:val="000000"/>
                <w:sz w:val="24"/>
              </w:rPr>
              <w:sym w:font="Wingdings 2" w:char="0052"/>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C00000"/>
                <w:sz w:val="22"/>
                <w:szCs w:val="22"/>
              </w:rPr>
            </w:pPr>
          </w:p>
        </w:tc>
      </w:tr>
      <w:tr>
        <w:tblPrEx>
          <w:tblLayout w:type="fixed"/>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r>
      <w:tr>
        <w:tblPrEx>
          <w:tblLayout w:type="fixed"/>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r>
      <w:tr>
        <w:tblPrEx>
          <w:tblLayout w:type="fixed"/>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r>
      <w:tr>
        <w:tblPrEx>
          <w:tblLayout w:type="fixed"/>
          <w:tblCellMar>
            <w:top w:w="15" w:type="dxa"/>
            <w:left w:w="15" w:type="dxa"/>
            <w:bottom w:w="15" w:type="dxa"/>
            <w:right w:w="15" w:type="dxa"/>
          </w:tblCellMar>
        </w:tblPrEx>
        <w:trPr>
          <w:trHeight w:val="509"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tabs>
                <w:tab w:val="left" w:pos="441"/>
              </w:tabs>
              <w:jc w:val="left"/>
              <w:textAlignment w:val="center"/>
              <w:rPr>
                <w:rFonts w:ascii="宋体" w:hAnsi="宋体" w:eastAsia="宋体" w:cs="宋体"/>
                <w:color w:val="000000"/>
                <w:kern w:val="0"/>
                <w:sz w:val="28"/>
                <w:szCs w:val="28"/>
                <w:lang w:bidi="ar"/>
              </w:rPr>
            </w:pPr>
            <w:r>
              <w:rPr>
                <w:rFonts w:ascii="宋体" w:hAnsi="宋体" w:eastAsia="宋体" w:cs="宋体"/>
                <w:color w:val="000000"/>
                <w:kern w:val="0"/>
                <w:sz w:val="28"/>
                <w:szCs w:val="28"/>
                <w:lang w:bidi="ar"/>
              </w:rPr>
              <w:t>申请材料接收方式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Cs/>
                <w:color w:val="000000"/>
                <w:kern w:val="0"/>
                <w:sz w:val="24"/>
                <w:lang w:bidi="ar"/>
              </w:rPr>
            </w:pPr>
            <w:r>
              <w:rPr>
                <w:rFonts w:ascii="宋体" w:hAnsi="宋体" w:eastAsia="宋体" w:cs="宋体"/>
                <w:bCs/>
                <w:color w:val="000000"/>
                <w:kern w:val="0"/>
                <w:sz w:val="24"/>
                <w:lang w:bidi="ar"/>
              </w:rPr>
              <w:t xml:space="preserve">□邮寄接收   </w:t>
            </w:r>
            <w:r>
              <w:rPr>
                <w:rFonts w:ascii="宋体" w:hAnsi="宋体" w:eastAsia="宋体" w:cs="宋体"/>
                <w:bCs/>
                <w:color w:val="000000"/>
                <w:kern w:val="0"/>
                <w:sz w:val="24"/>
                <w:lang w:bidi="ar"/>
              </w:rPr>
              <w:sym w:font="Wingdings 2" w:char="0052"/>
            </w:r>
            <w:r>
              <w:rPr>
                <w:rFonts w:ascii="宋体" w:hAnsi="宋体" w:eastAsia="宋体" w:cs="宋体"/>
                <w:bCs/>
                <w:color w:val="000000"/>
                <w:kern w:val="0"/>
                <w:sz w:val="24"/>
                <w:lang w:bidi="ar"/>
              </w:rPr>
              <w:t>窗口接收</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ascii="宋体" w:hAnsi="宋体" w:eastAsia="宋体" w:cs="宋体"/>
                <w:color w:val="000000"/>
                <w:sz w:val="28"/>
                <w:szCs w:val="28"/>
              </w:rPr>
              <w:t>答复形式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bCs/>
                <w:color w:val="000000"/>
                <w:kern w:val="0"/>
                <w:sz w:val="24"/>
                <w:lang w:bidi="ar"/>
              </w:rPr>
              <w:sym w:font="Wingdings 2" w:char="0052"/>
            </w:r>
            <w:r>
              <w:rPr>
                <w:rFonts w:ascii="宋体" w:hAnsi="宋体" w:eastAsia="宋体" w:cs="宋体"/>
                <w:bCs/>
                <w:color w:val="000000"/>
                <w:kern w:val="0"/>
                <w:sz w:val="24"/>
                <w:lang w:bidi="ar"/>
              </w:rPr>
              <w:t xml:space="preserve">口头答复  </w:t>
            </w:r>
            <w:r>
              <w:rPr>
                <w:rFonts w:ascii="宋体" w:hAnsi="宋体" w:eastAsia="宋体" w:cs="宋体"/>
                <w:bCs/>
                <w:color w:val="000000"/>
                <w:kern w:val="0"/>
                <w:sz w:val="24"/>
                <w:lang w:bidi="ar"/>
              </w:rPr>
              <w:sym w:font="Wingdings 2" w:char="00A3"/>
            </w:r>
            <w:r>
              <w:rPr>
                <w:rFonts w:ascii="宋体" w:hAnsi="宋体" w:eastAsia="宋体" w:cs="宋体"/>
                <w:bCs/>
                <w:color w:val="000000"/>
                <w:kern w:val="0"/>
                <w:sz w:val="24"/>
                <w:lang w:bidi="ar"/>
              </w:rPr>
              <w:t>书面答复</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结果</w:t>
            </w:r>
            <w:r>
              <w:rPr>
                <w:rFonts w:ascii="宋体" w:hAnsi="宋体" w:eastAsia="宋体" w:cs="宋体"/>
                <w:color w:val="000000"/>
                <w:kern w:val="0"/>
                <w:sz w:val="28"/>
                <w:szCs w:val="28"/>
                <w:lang w:bidi="ar"/>
              </w:rPr>
              <w:t>文书</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4"/>
              </w:rPr>
            </w:pPr>
            <w:r>
              <w:rPr>
                <w:rFonts w:ascii="宋体" w:hAnsi="宋体" w:eastAsia="宋体" w:cs="宋体"/>
                <w:color w:val="000000"/>
                <w:sz w:val="24"/>
              </w:rPr>
              <w:t>无文书</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是否收费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color w:val="000000"/>
                <w:kern w:val="0"/>
                <w:sz w:val="24"/>
                <w:lang w:bidi="ar"/>
              </w:rPr>
              <w:sym w:font="Wingdings 2" w:char="00A3"/>
            </w:r>
            <w:r>
              <w:rPr>
                <w:rFonts w:ascii="宋体" w:hAnsi="宋体" w:eastAsia="宋体" w:cs="宋体"/>
                <w:color w:val="000000"/>
                <w:kern w:val="0"/>
                <w:sz w:val="24"/>
                <w:lang w:bidi="ar"/>
              </w:rPr>
              <w:t>是</w:t>
            </w:r>
            <w:r>
              <w:rPr>
                <w:rFonts w:hint="eastAsia" w:ascii="宋体" w:hAnsi="宋体" w:eastAsia="宋体" w:cs="宋体"/>
                <w:color w:val="000000"/>
                <w:kern w:val="0"/>
                <w:sz w:val="24"/>
                <w:lang w:bidi="ar"/>
              </w:rPr>
              <w:t xml:space="preserve"> </w:t>
            </w:r>
            <w:r>
              <w:rPr>
                <w:rFonts w:ascii="宋体" w:hAnsi="宋体" w:eastAsia="宋体" w:cs="宋体"/>
                <w:color w:val="000000"/>
                <w:kern w:val="0"/>
                <w:sz w:val="24"/>
                <w:lang w:bidi="ar"/>
              </w:rPr>
              <w:t xml:space="preserve">      </w:t>
            </w:r>
            <w:r>
              <w:rPr>
                <w:rFonts w:ascii="宋体" w:hAnsi="宋体" w:eastAsia="宋体" w:cs="宋体"/>
                <w:color w:val="000000"/>
                <w:kern w:val="0"/>
                <w:sz w:val="24"/>
                <w:lang w:bidi="ar"/>
              </w:rPr>
              <w:sym w:font="Wingdings 2" w:char="0052"/>
            </w:r>
            <w:r>
              <w:rPr>
                <w:rFonts w:ascii="宋体" w:hAnsi="宋体" w:eastAsia="宋体" w:cs="宋体"/>
                <w:color w:val="000000"/>
                <w:kern w:val="0"/>
                <w:sz w:val="24"/>
                <w:lang w:bidi="ar"/>
              </w:rPr>
              <w:t>否</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收费标准</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color w:val="000000"/>
                <w:sz w:val="24"/>
              </w:rPr>
              <w:t>免费</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收费依据</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color w:val="000000"/>
                <w:sz w:val="24"/>
              </w:rPr>
              <w:t>无</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kern w:val="0"/>
                <w:sz w:val="28"/>
                <w:szCs w:val="28"/>
                <w:lang w:bidi="ar"/>
              </w:rPr>
            </w:pPr>
            <w:r>
              <w:rPr>
                <w:rFonts w:ascii="宋体" w:hAnsi="宋体" w:eastAsia="宋体" w:cs="宋体"/>
                <w:color w:val="000000"/>
                <w:kern w:val="0"/>
                <w:sz w:val="28"/>
                <w:szCs w:val="28"/>
                <w:lang w:bidi="ar"/>
              </w:rPr>
              <w:t>收费方式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kern w:val="0"/>
                <w:sz w:val="24"/>
                <w:lang w:bidi="ar"/>
              </w:rPr>
            </w:pPr>
            <w:r>
              <w:rPr>
                <w:rFonts w:ascii="宋体" w:hAnsi="宋体" w:eastAsia="宋体" w:cs="宋体"/>
                <w:color w:val="000000"/>
                <w:kern w:val="0"/>
                <w:sz w:val="24"/>
                <w:lang w:bidi="ar"/>
              </w:rPr>
              <w:t>□线上支付</w:t>
            </w:r>
            <w:r>
              <w:rPr>
                <w:rFonts w:hint="eastAsia" w:ascii="宋体" w:hAnsi="宋体" w:eastAsia="宋体" w:cs="宋体"/>
                <w:color w:val="000000"/>
                <w:kern w:val="0"/>
                <w:sz w:val="24"/>
                <w:lang w:bidi="ar"/>
              </w:rPr>
              <w:t xml:space="preserve">  </w:t>
            </w:r>
            <w:r>
              <w:rPr>
                <w:rFonts w:ascii="宋体" w:hAnsi="宋体" w:eastAsia="宋体" w:cs="宋体"/>
                <w:color w:val="000000"/>
                <w:kern w:val="0"/>
                <w:sz w:val="24"/>
                <w:lang w:bidi="ar"/>
              </w:rPr>
              <w:t xml:space="preserve">      □现金支付        </w:t>
            </w:r>
            <w:r>
              <w:rPr>
                <w:rFonts w:ascii="宋体" w:hAnsi="宋体" w:eastAsia="宋体" w:cs="宋体"/>
                <w:color w:val="000000"/>
                <w:kern w:val="0"/>
                <w:sz w:val="24"/>
                <w:lang w:bidi="ar"/>
              </w:rPr>
              <w:sym w:font="Wingdings 2" w:char="0052"/>
            </w:r>
            <w:r>
              <w:rPr>
                <w:rFonts w:ascii="宋体" w:hAnsi="宋体" w:eastAsia="宋体" w:cs="宋体"/>
                <w:color w:val="000000"/>
                <w:kern w:val="0"/>
                <w:sz w:val="24"/>
                <w:lang w:bidi="ar"/>
              </w:rPr>
              <w:t>无需收费</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送达方式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4"/>
              </w:rPr>
            </w:pPr>
            <w:r>
              <w:rPr>
                <w:rFonts w:ascii="宋体" w:hAnsi="宋体" w:eastAsia="宋体" w:cs="宋体"/>
                <w:color w:val="000000"/>
                <w:kern w:val="0"/>
                <w:sz w:val="24"/>
                <w:lang w:bidi="ar"/>
              </w:rPr>
              <w:t>□</w:t>
            </w:r>
            <w:r>
              <w:rPr>
                <w:rFonts w:hint="eastAsia" w:ascii="宋体" w:hAnsi="宋体" w:eastAsia="宋体" w:cs="宋体"/>
                <w:color w:val="000000"/>
                <w:kern w:val="0"/>
                <w:sz w:val="24"/>
                <w:lang w:bidi="ar"/>
              </w:rPr>
              <w:t xml:space="preserve">自取  </w:t>
            </w:r>
            <w:r>
              <w:rPr>
                <w:rFonts w:ascii="宋体" w:hAnsi="宋体" w:eastAsia="宋体" w:cs="宋体"/>
                <w:color w:val="000000"/>
                <w:kern w:val="0"/>
                <w:sz w:val="24"/>
                <w:lang w:bidi="ar"/>
              </w:rPr>
              <w:t xml:space="preserve">      □</w:t>
            </w:r>
            <w:r>
              <w:rPr>
                <w:rFonts w:hint="eastAsia" w:ascii="宋体" w:hAnsi="宋体" w:eastAsia="宋体" w:cs="宋体"/>
                <w:color w:val="000000"/>
                <w:kern w:val="0"/>
                <w:sz w:val="24"/>
                <w:lang w:bidi="ar"/>
              </w:rPr>
              <w:t xml:space="preserve">邮寄  </w:t>
            </w:r>
            <w:r>
              <w:rPr>
                <w:rFonts w:ascii="宋体" w:hAnsi="宋体" w:eastAsia="宋体" w:cs="宋体"/>
                <w:color w:val="000000"/>
                <w:kern w:val="0"/>
                <w:sz w:val="24"/>
                <w:lang w:bidi="ar"/>
              </w:rPr>
              <w:t xml:space="preserve">     □网页自行下载      </w:t>
            </w:r>
            <w:r>
              <w:rPr>
                <w:rFonts w:ascii="宋体" w:hAnsi="宋体" w:eastAsia="宋体" w:cs="宋体"/>
                <w:color w:val="000000"/>
                <w:kern w:val="0"/>
                <w:sz w:val="24"/>
                <w:lang w:bidi="ar"/>
              </w:rPr>
              <w:sym w:font="Wingdings 2" w:char="0052"/>
            </w:r>
            <w:r>
              <w:rPr>
                <w:rFonts w:ascii="宋体" w:hAnsi="宋体" w:eastAsia="宋体" w:cs="宋体"/>
                <w:color w:val="000000"/>
                <w:kern w:val="0"/>
                <w:sz w:val="24"/>
                <w:lang w:bidi="ar"/>
              </w:rPr>
              <w:t>无文书送达</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kern w:val="0"/>
                <w:sz w:val="28"/>
                <w:szCs w:val="28"/>
                <w:lang w:bidi="ar"/>
              </w:rPr>
            </w:pPr>
            <w:r>
              <w:rPr>
                <w:rFonts w:hint="eastAsia" w:ascii="宋体" w:hAnsi="宋体" w:eastAsia="宋体" w:cs="宋体"/>
                <w:color w:val="000000"/>
                <w:kern w:val="0"/>
                <w:sz w:val="28"/>
                <w:szCs w:val="28"/>
                <w:lang w:bidi="ar"/>
              </w:rPr>
              <w:t>咨询电话</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kern w:val="0"/>
                <w:sz w:val="28"/>
                <w:szCs w:val="28"/>
                <w:lang w:bidi="ar"/>
              </w:rPr>
            </w:pPr>
            <w:r>
              <w:rPr>
                <w:rFonts w:hint="eastAsia" w:ascii="宋体" w:hAnsi="宋体" w:eastAsia="宋体" w:cs="宋体"/>
                <w:color w:val="000000"/>
                <w:kern w:val="0"/>
                <w:sz w:val="28"/>
                <w:szCs w:val="28"/>
                <w:lang w:bidi="ar"/>
              </w:rPr>
              <w:t>0750-2888462</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kern w:val="0"/>
                <w:sz w:val="28"/>
                <w:szCs w:val="28"/>
                <w:lang w:bidi="ar"/>
              </w:rPr>
            </w:pPr>
            <w:r>
              <w:rPr>
                <w:rFonts w:hint="eastAsia" w:ascii="宋体" w:hAnsi="宋体" w:eastAsia="宋体" w:cs="宋体"/>
                <w:color w:val="000000"/>
                <w:kern w:val="0"/>
                <w:sz w:val="28"/>
                <w:szCs w:val="28"/>
                <w:lang w:bidi="ar"/>
              </w:rPr>
              <w:t>监督电话</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kern w:val="0"/>
                <w:sz w:val="28"/>
                <w:szCs w:val="28"/>
                <w:lang w:bidi="ar"/>
              </w:rPr>
            </w:pPr>
            <w:r>
              <w:rPr>
                <w:rFonts w:hint="eastAsia" w:ascii="宋体" w:hAnsi="宋体" w:eastAsia="宋体" w:cs="宋体"/>
                <w:color w:val="000000"/>
                <w:kern w:val="0"/>
                <w:sz w:val="28"/>
                <w:szCs w:val="28"/>
                <w:lang w:bidi="ar"/>
              </w:rPr>
              <w:t>0750-2303115</w:t>
            </w:r>
          </w:p>
        </w:tc>
      </w:tr>
    </w:tbl>
    <w:p/>
    <w:p/>
    <w:p/>
    <w:p/>
    <w:p/>
    <w:p/>
    <w:p/>
    <w:p/>
    <w:p/>
    <w:p/>
    <w:p/>
    <w:p/>
    <w:p/>
    <w:p/>
    <w:p/>
    <w:p/>
    <w:p/>
    <w:p/>
    <w:p/>
    <w:p/>
    <w:p/>
    <w:p/>
    <w:p/>
    <w:p/>
    <w:p/>
    <w:p/>
    <w:p/>
    <w:p/>
    <w:p/>
    <w:p/>
    <w:p/>
    <w:p/>
    <w:p/>
    <w:p/>
    <w:p/>
    <w:p/>
    <w:p>
      <w:r>
        <w:t>附件一：申请材料样本</w:t>
      </w:r>
    </w:p>
    <w:p>
      <w:pPr>
        <w:jc w:val="center"/>
        <w:rPr>
          <w:rFonts w:ascii="仿宋" w:hAnsi="仿宋" w:eastAsia="仿宋" w:cs="仿宋"/>
          <w:b/>
          <w:bCs/>
          <w:sz w:val="48"/>
          <w:szCs w:val="48"/>
        </w:rPr>
      </w:pPr>
      <w:r>
        <w:rPr>
          <w:rFonts w:hint="eastAsia" w:ascii="仿宋" w:hAnsi="仿宋" w:eastAsia="仿宋" w:cs="仿宋"/>
          <w:b/>
          <w:bCs/>
          <w:sz w:val="48"/>
          <w:szCs w:val="48"/>
        </w:rPr>
        <w:t>来访咨询申请表</w:t>
      </w:r>
    </w:p>
    <w:p>
      <w:pPr>
        <w:jc w:val="center"/>
        <w:rPr>
          <w:rFonts w:ascii="仿宋" w:hAnsi="仿宋" w:eastAsia="仿宋" w:cs="仿宋"/>
          <w:b/>
          <w:bCs/>
          <w:sz w:val="48"/>
          <w:szCs w:val="48"/>
        </w:rPr>
      </w:pPr>
    </w:p>
    <w:tbl>
      <w:tblPr>
        <w:tblStyle w:val="8"/>
        <w:tblW w:w="10080" w:type="dxa"/>
        <w:tblInd w:w="-14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
        <w:gridCol w:w="1671"/>
        <w:gridCol w:w="222"/>
        <w:gridCol w:w="420"/>
        <w:gridCol w:w="456"/>
        <w:gridCol w:w="444"/>
        <w:gridCol w:w="396"/>
        <w:gridCol w:w="407"/>
        <w:gridCol w:w="439"/>
        <w:gridCol w:w="439"/>
        <w:gridCol w:w="439"/>
        <w:gridCol w:w="460"/>
        <w:gridCol w:w="348"/>
        <w:gridCol w:w="180"/>
        <w:gridCol w:w="240"/>
        <w:gridCol w:w="216"/>
        <w:gridCol w:w="492"/>
        <w:gridCol w:w="237"/>
        <w:gridCol w:w="180"/>
        <w:gridCol w:w="435"/>
        <w:gridCol w:w="444"/>
        <w:gridCol w:w="131"/>
        <w:gridCol w:w="133"/>
        <w:gridCol w:w="156"/>
        <w:gridCol w:w="492"/>
        <w:gridCol w:w="5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29" w:hRule="atLeast"/>
        </w:trPr>
        <w:tc>
          <w:tcPr>
            <w:tcW w:w="1968" w:type="dxa"/>
            <w:gridSpan w:val="3"/>
            <w:vAlign w:val="center"/>
          </w:tcPr>
          <w:p>
            <w:pPr>
              <w:jc w:val="center"/>
              <w:rPr>
                <w:rFonts w:ascii="仿宋" w:hAnsi="仿宋" w:eastAsia="仿宋" w:cs="仿宋"/>
                <w:b/>
                <w:bCs/>
                <w:sz w:val="28"/>
                <w:szCs w:val="28"/>
              </w:rPr>
            </w:pPr>
            <w:r>
              <w:rPr>
                <w:rFonts w:hint="eastAsia" w:ascii="仿宋" w:hAnsi="仿宋" w:eastAsia="仿宋" w:cs="仿宋"/>
                <w:b/>
                <w:bCs/>
                <w:sz w:val="28"/>
                <w:szCs w:val="28"/>
              </w:rPr>
              <w:t>来访人姓名</w:t>
            </w:r>
          </w:p>
        </w:tc>
        <w:tc>
          <w:tcPr>
            <w:tcW w:w="1320" w:type="dxa"/>
            <w:gridSpan w:val="3"/>
            <w:vAlign w:val="center"/>
          </w:tcPr>
          <w:p>
            <w:pPr>
              <w:jc w:val="center"/>
              <w:rPr>
                <w:rFonts w:ascii="仿宋" w:hAnsi="仿宋" w:eastAsia="仿宋" w:cs="仿宋"/>
                <w:b/>
                <w:bCs/>
                <w:sz w:val="28"/>
                <w:szCs w:val="28"/>
              </w:rPr>
            </w:pPr>
          </w:p>
        </w:tc>
        <w:tc>
          <w:tcPr>
            <w:tcW w:w="803" w:type="dxa"/>
            <w:gridSpan w:val="2"/>
            <w:vAlign w:val="center"/>
          </w:tcPr>
          <w:p>
            <w:pPr>
              <w:jc w:val="center"/>
              <w:rPr>
                <w:rFonts w:ascii="仿宋" w:hAnsi="仿宋" w:eastAsia="仿宋" w:cs="仿宋"/>
                <w:b/>
                <w:bCs/>
                <w:sz w:val="28"/>
                <w:szCs w:val="28"/>
              </w:rPr>
            </w:pPr>
            <w:r>
              <w:rPr>
                <w:rFonts w:hint="eastAsia" w:ascii="仿宋" w:hAnsi="仿宋" w:eastAsia="仿宋" w:cs="仿宋"/>
                <w:b/>
                <w:bCs/>
                <w:sz w:val="28"/>
                <w:szCs w:val="28"/>
              </w:rPr>
              <w:t>性别</w:t>
            </w:r>
          </w:p>
        </w:tc>
        <w:tc>
          <w:tcPr>
            <w:tcW w:w="1317" w:type="dxa"/>
            <w:gridSpan w:val="3"/>
            <w:vAlign w:val="center"/>
          </w:tcPr>
          <w:p>
            <w:pPr>
              <w:jc w:val="center"/>
              <w:rPr>
                <w:rFonts w:ascii="仿宋" w:hAnsi="仿宋" w:eastAsia="仿宋" w:cs="仿宋"/>
                <w:b/>
                <w:bCs/>
                <w:sz w:val="28"/>
                <w:szCs w:val="28"/>
              </w:rPr>
            </w:pPr>
          </w:p>
        </w:tc>
        <w:tc>
          <w:tcPr>
            <w:tcW w:w="1228" w:type="dxa"/>
            <w:gridSpan w:val="4"/>
            <w:vAlign w:val="center"/>
          </w:tcPr>
          <w:p>
            <w:pPr>
              <w:jc w:val="center"/>
              <w:rPr>
                <w:rFonts w:ascii="仿宋" w:hAnsi="仿宋" w:eastAsia="仿宋" w:cs="仿宋"/>
                <w:b/>
                <w:bCs/>
                <w:sz w:val="28"/>
                <w:szCs w:val="28"/>
              </w:rPr>
            </w:pPr>
            <w:r>
              <w:rPr>
                <w:rFonts w:hint="eastAsia" w:ascii="仿宋" w:hAnsi="仿宋" w:eastAsia="仿宋" w:cs="仿宋"/>
                <w:b/>
                <w:bCs/>
                <w:sz w:val="28"/>
                <w:szCs w:val="28"/>
              </w:rPr>
              <w:t>籍贯</w:t>
            </w:r>
          </w:p>
        </w:tc>
        <w:tc>
          <w:tcPr>
            <w:tcW w:w="1125" w:type="dxa"/>
            <w:gridSpan w:val="4"/>
            <w:vAlign w:val="center"/>
          </w:tcPr>
          <w:p>
            <w:pPr>
              <w:jc w:val="center"/>
              <w:rPr>
                <w:rFonts w:ascii="仿宋" w:hAnsi="仿宋" w:eastAsia="仿宋" w:cs="仿宋"/>
                <w:b/>
                <w:bCs/>
                <w:sz w:val="28"/>
                <w:szCs w:val="28"/>
              </w:rPr>
            </w:pPr>
          </w:p>
        </w:tc>
        <w:tc>
          <w:tcPr>
            <w:tcW w:w="1010" w:type="dxa"/>
            <w:gridSpan w:val="3"/>
            <w:vAlign w:val="center"/>
          </w:tcPr>
          <w:p>
            <w:pPr>
              <w:jc w:val="center"/>
              <w:rPr>
                <w:rFonts w:ascii="仿宋" w:hAnsi="仿宋" w:eastAsia="仿宋" w:cs="仿宋"/>
                <w:b/>
                <w:bCs/>
                <w:sz w:val="28"/>
                <w:szCs w:val="28"/>
              </w:rPr>
            </w:pPr>
            <w:r>
              <w:rPr>
                <w:rFonts w:hint="eastAsia" w:ascii="仿宋" w:hAnsi="仿宋" w:eastAsia="仿宋" w:cs="仿宋"/>
                <w:b/>
                <w:bCs/>
                <w:sz w:val="28"/>
                <w:szCs w:val="28"/>
              </w:rPr>
              <w:t>民族</w:t>
            </w:r>
          </w:p>
        </w:tc>
        <w:tc>
          <w:tcPr>
            <w:tcW w:w="1309" w:type="dxa"/>
            <w:gridSpan w:val="4"/>
            <w:vAlign w:val="center"/>
          </w:tcPr>
          <w:p>
            <w:pPr>
              <w:jc w:val="center"/>
              <w:rPr>
                <w:rFonts w:ascii="仿宋" w:hAnsi="仿宋" w:eastAsia="仿宋" w:cs="仿宋"/>
                <w:b/>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968" w:type="dxa"/>
            <w:gridSpan w:val="3"/>
            <w:vAlign w:val="center"/>
          </w:tcPr>
          <w:p>
            <w:pPr>
              <w:jc w:val="center"/>
              <w:rPr>
                <w:rFonts w:ascii="仿宋" w:hAnsi="仿宋" w:eastAsia="仿宋" w:cs="仿宋"/>
                <w:b/>
                <w:bCs/>
                <w:sz w:val="28"/>
                <w:szCs w:val="28"/>
              </w:rPr>
            </w:pPr>
            <w:r>
              <w:rPr>
                <w:rFonts w:hint="eastAsia" w:ascii="仿宋" w:hAnsi="仿宋" w:eastAsia="仿宋" w:cs="仿宋"/>
                <w:b/>
                <w:bCs/>
                <w:sz w:val="28"/>
                <w:szCs w:val="28"/>
              </w:rPr>
              <w:t>身份证号码</w:t>
            </w:r>
          </w:p>
        </w:tc>
        <w:tc>
          <w:tcPr>
            <w:tcW w:w="420" w:type="dxa"/>
            <w:vAlign w:val="center"/>
          </w:tcPr>
          <w:p>
            <w:pPr>
              <w:jc w:val="center"/>
              <w:rPr>
                <w:rFonts w:ascii="仿宋" w:hAnsi="仿宋" w:eastAsia="仿宋" w:cs="仿宋"/>
                <w:b/>
                <w:bCs/>
                <w:sz w:val="28"/>
                <w:szCs w:val="28"/>
              </w:rPr>
            </w:pPr>
          </w:p>
        </w:tc>
        <w:tc>
          <w:tcPr>
            <w:tcW w:w="456" w:type="dxa"/>
            <w:vAlign w:val="center"/>
          </w:tcPr>
          <w:p>
            <w:pPr>
              <w:jc w:val="center"/>
              <w:rPr>
                <w:rFonts w:ascii="仿宋" w:hAnsi="仿宋" w:eastAsia="仿宋" w:cs="仿宋"/>
                <w:b/>
                <w:bCs/>
                <w:sz w:val="28"/>
                <w:szCs w:val="28"/>
              </w:rPr>
            </w:pPr>
          </w:p>
        </w:tc>
        <w:tc>
          <w:tcPr>
            <w:tcW w:w="444" w:type="dxa"/>
            <w:vAlign w:val="center"/>
          </w:tcPr>
          <w:p>
            <w:pPr>
              <w:jc w:val="center"/>
              <w:rPr>
                <w:rFonts w:ascii="仿宋" w:hAnsi="仿宋" w:eastAsia="仿宋" w:cs="仿宋"/>
                <w:b/>
                <w:bCs/>
                <w:sz w:val="28"/>
                <w:szCs w:val="28"/>
              </w:rPr>
            </w:pPr>
          </w:p>
        </w:tc>
        <w:tc>
          <w:tcPr>
            <w:tcW w:w="396" w:type="dxa"/>
            <w:vAlign w:val="center"/>
          </w:tcPr>
          <w:p>
            <w:pPr>
              <w:jc w:val="center"/>
              <w:rPr>
                <w:rFonts w:ascii="仿宋" w:hAnsi="仿宋" w:eastAsia="仿宋" w:cs="仿宋"/>
                <w:b/>
                <w:bCs/>
                <w:sz w:val="28"/>
                <w:szCs w:val="28"/>
              </w:rPr>
            </w:pPr>
          </w:p>
        </w:tc>
        <w:tc>
          <w:tcPr>
            <w:tcW w:w="407" w:type="dxa"/>
            <w:vAlign w:val="center"/>
          </w:tcPr>
          <w:p>
            <w:pPr>
              <w:jc w:val="center"/>
              <w:rPr>
                <w:rFonts w:ascii="仿宋" w:hAnsi="仿宋" w:eastAsia="仿宋" w:cs="仿宋"/>
                <w:b/>
                <w:bCs/>
                <w:sz w:val="28"/>
                <w:szCs w:val="28"/>
              </w:rPr>
            </w:pPr>
          </w:p>
        </w:tc>
        <w:tc>
          <w:tcPr>
            <w:tcW w:w="439" w:type="dxa"/>
            <w:vAlign w:val="center"/>
          </w:tcPr>
          <w:p>
            <w:pPr>
              <w:jc w:val="center"/>
              <w:rPr>
                <w:rFonts w:ascii="仿宋" w:hAnsi="仿宋" w:eastAsia="仿宋" w:cs="仿宋"/>
                <w:b/>
                <w:bCs/>
                <w:sz w:val="28"/>
                <w:szCs w:val="28"/>
              </w:rPr>
            </w:pPr>
          </w:p>
        </w:tc>
        <w:tc>
          <w:tcPr>
            <w:tcW w:w="439" w:type="dxa"/>
            <w:vAlign w:val="center"/>
          </w:tcPr>
          <w:p>
            <w:pPr>
              <w:jc w:val="center"/>
              <w:rPr>
                <w:rFonts w:ascii="仿宋" w:hAnsi="仿宋" w:eastAsia="仿宋" w:cs="仿宋"/>
                <w:b/>
                <w:bCs/>
                <w:sz w:val="28"/>
                <w:szCs w:val="28"/>
              </w:rPr>
            </w:pPr>
          </w:p>
        </w:tc>
        <w:tc>
          <w:tcPr>
            <w:tcW w:w="439" w:type="dxa"/>
            <w:vAlign w:val="center"/>
          </w:tcPr>
          <w:p>
            <w:pPr>
              <w:jc w:val="center"/>
              <w:rPr>
                <w:rFonts w:ascii="仿宋" w:hAnsi="仿宋" w:eastAsia="仿宋" w:cs="仿宋"/>
                <w:b/>
                <w:bCs/>
                <w:sz w:val="28"/>
                <w:szCs w:val="28"/>
              </w:rPr>
            </w:pPr>
          </w:p>
        </w:tc>
        <w:tc>
          <w:tcPr>
            <w:tcW w:w="460" w:type="dxa"/>
            <w:vAlign w:val="center"/>
          </w:tcPr>
          <w:p>
            <w:pPr>
              <w:jc w:val="center"/>
              <w:rPr>
                <w:rFonts w:ascii="仿宋" w:hAnsi="仿宋" w:eastAsia="仿宋" w:cs="仿宋"/>
                <w:b/>
                <w:bCs/>
                <w:sz w:val="28"/>
                <w:szCs w:val="28"/>
              </w:rPr>
            </w:pPr>
          </w:p>
        </w:tc>
        <w:tc>
          <w:tcPr>
            <w:tcW w:w="528" w:type="dxa"/>
            <w:gridSpan w:val="2"/>
            <w:vAlign w:val="center"/>
          </w:tcPr>
          <w:p>
            <w:pPr>
              <w:jc w:val="center"/>
              <w:rPr>
                <w:rFonts w:ascii="仿宋" w:hAnsi="仿宋" w:eastAsia="仿宋" w:cs="仿宋"/>
                <w:b/>
                <w:bCs/>
                <w:sz w:val="28"/>
                <w:szCs w:val="28"/>
              </w:rPr>
            </w:pPr>
          </w:p>
        </w:tc>
        <w:tc>
          <w:tcPr>
            <w:tcW w:w="456" w:type="dxa"/>
            <w:gridSpan w:val="2"/>
            <w:vAlign w:val="center"/>
          </w:tcPr>
          <w:p>
            <w:pPr>
              <w:jc w:val="center"/>
              <w:rPr>
                <w:rFonts w:ascii="仿宋" w:hAnsi="仿宋" w:eastAsia="仿宋" w:cs="仿宋"/>
                <w:b/>
                <w:bCs/>
                <w:sz w:val="28"/>
                <w:szCs w:val="28"/>
              </w:rPr>
            </w:pPr>
          </w:p>
        </w:tc>
        <w:tc>
          <w:tcPr>
            <w:tcW w:w="492" w:type="dxa"/>
            <w:vAlign w:val="center"/>
          </w:tcPr>
          <w:p>
            <w:pPr>
              <w:jc w:val="center"/>
              <w:rPr>
                <w:rFonts w:ascii="仿宋" w:hAnsi="仿宋" w:eastAsia="仿宋" w:cs="仿宋"/>
                <w:b/>
                <w:bCs/>
                <w:sz w:val="28"/>
                <w:szCs w:val="28"/>
              </w:rPr>
            </w:pPr>
          </w:p>
        </w:tc>
        <w:tc>
          <w:tcPr>
            <w:tcW w:w="417" w:type="dxa"/>
            <w:gridSpan w:val="2"/>
            <w:vAlign w:val="center"/>
          </w:tcPr>
          <w:p>
            <w:pPr>
              <w:jc w:val="center"/>
              <w:rPr>
                <w:rFonts w:ascii="仿宋" w:hAnsi="仿宋" w:eastAsia="仿宋" w:cs="仿宋"/>
                <w:b/>
                <w:bCs/>
                <w:sz w:val="28"/>
                <w:szCs w:val="28"/>
              </w:rPr>
            </w:pPr>
          </w:p>
        </w:tc>
        <w:tc>
          <w:tcPr>
            <w:tcW w:w="435" w:type="dxa"/>
            <w:vAlign w:val="center"/>
          </w:tcPr>
          <w:p>
            <w:pPr>
              <w:jc w:val="center"/>
              <w:rPr>
                <w:rFonts w:ascii="仿宋" w:hAnsi="仿宋" w:eastAsia="仿宋" w:cs="仿宋"/>
                <w:b/>
                <w:bCs/>
                <w:sz w:val="28"/>
                <w:szCs w:val="28"/>
              </w:rPr>
            </w:pPr>
          </w:p>
        </w:tc>
        <w:tc>
          <w:tcPr>
            <w:tcW w:w="444" w:type="dxa"/>
            <w:vAlign w:val="center"/>
          </w:tcPr>
          <w:p>
            <w:pPr>
              <w:jc w:val="center"/>
              <w:rPr>
                <w:rFonts w:ascii="仿宋" w:hAnsi="仿宋" w:eastAsia="仿宋" w:cs="仿宋"/>
                <w:b/>
                <w:bCs/>
                <w:sz w:val="28"/>
                <w:szCs w:val="28"/>
              </w:rPr>
            </w:pPr>
          </w:p>
        </w:tc>
        <w:tc>
          <w:tcPr>
            <w:tcW w:w="420" w:type="dxa"/>
            <w:gridSpan w:val="3"/>
            <w:vAlign w:val="center"/>
          </w:tcPr>
          <w:p>
            <w:pPr>
              <w:jc w:val="center"/>
              <w:rPr>
                <w:rFonts w:ascii="仿宋" w:hAnsi="仿宋" w:eastAsia="仿宋" w:cs="仿宋"/>
                <w:b/>
                <w:bCs/>
                <w:sz w:val="28"/>
                <w:szCs w:val="28"/>
              </w:rPr>
            </w:pPr>
          </w:p>
        </w:tc>
        <w:tc>
          <w:tcPr>
            <w:tcW w:w="492" w:type="dxa"/>
            <w:vAlign w:val="center"/>
          </w:tcPr>
          <w:p>
            <w:pPr>
              <w:jc w:val="center"/>
              <w:rPr>
                <w:rFonts w:ascii="仿宋" w:hAnsi="仿宋" w:eastAsia="仿宋" w:cs="仿宋"/>
                <w:b/>
                <w:bCs/>
                <w:sz w:val="28"/>
                <w:szCs w:val="28"/>
              </w:rPr>
            </w:pPr>
          </w:p>
        </w:tc>
        <w:tc>
          <w:tcPr>
            <w:tcW w:w="528" w:type="dxa"/>
            <w:vAlign w:val="center"/>
          </w:tcPr>
          <w:p>
            <w:pPr>
              <w:jc w:val="center"/>
              <w:rPr>
                <w:rFonts w:ascii="仿宋" w:hAnsi="仿宋" w:eastAsia="仿宋" w:cs="仿宋"/>
                <w:b/>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1968" w:type="dxa"/>
            <w:gridSpan w:val="3"/>
            <w:vAlign w:val="center"/>
          </w:tcPr>
          <w:p>
            <w:pPr>
              <w:rPr>
                <w:rFonts w:ascii="仿宋" w:hAnsi="仿宋" w:eastAsia="仿宋" w:cs="仿宋"/>
                <w:b/>
                <w:bCs/>
                <w:sz w:val="28"/>
                <w:szCs w:val="28"/>
              </w:rPr>
            </w:pPr>
            <w:r>
              <w:rPr>
                <w:rFonts w:hint="eastAsia" w:ascii="仿宋" w:hAnsi="仿宋" w:eastAsia="仿宋" w:cs="仿宋"/>
                <w:b/>
                <w:bCs/>
                <w:sz w:val="24"/>
              </w:rPr>
              <w:t>其他证件及号码</w:t>
            </w:r>
          </w:p>
        </w:tc>
        <w:tc>
          <w:tcPr>
            <w:tcW w:w="8112" w:type="dxa"/>
            <w:gridSpan w:val="23"/>
            <w:vAlign w:val="center"/>
          </w:tcPr>
          <w:p>
            <w:pPr>
              <w:rPr>
                <w:rFonts w:ascii="仿宋" w:hAnsi="仿宋" w:eastAsia="仿宋" w:cs="仿宋"/>
                <w:b/>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39" w:hRule="atLeast"/>
        </w:trPr>
        <w:tc>
          <w:tcPr>
            <w:tcW w:w="1968" w:type="dxa"/>
            <w:gridSpan w:val="3"/>
            <w:vAlign w:val="center"/>
          </w:tcPr>
          <w:p>
            <w:pPr>
              <w:jc w:val="center"/>
              <w:rPr>
                <w:rFonts w:ascii="仿宋" w:hAnsi="仿宋" w:eastAsia="仿宋" w:cs="仿宋"/>
                <w:b/>
                <w:bCs/>
                <w:sz w:val="28"/>
                <w:szCs w:val="28"/>
              </w:rPr>
            </w:pPr>
            <w:r>
              <w:rPr>
                <w:rFonts w:hint="eastAsia" w:ascii="仿宋" w:hAnsi="仿宋" w:eastAsia="仿宋" w:cs="仿宋"/>
                <w:b/>
                <w:bCs/>
                <w:sz w:val="28"/>
                <w:szCs w:val="28"/>
              </w:rPr>
              <w:t>联系地址</w:t>
            </w:r>
          </w:p>
        </w:tc>
        <w:tc>
          <w:tcPr>
            <w:tcW w:w="4248" w:type="dxa"/>
            <w:gridSpan w:val="10"/>
            <w:vAlign w:val="center"/>
          </w:tcPr>
          <w:p>
            <w:pPr>
              <w:jc w:val="center"/>
              <w:rPr>
                <w:rFonts w:ascii="仿宋" w:hAnsi="仿宋" w:eastAsia="仿宋" w:cs="仿宋"/>
                <w:b/>
                <w:bCs/>
                <w:sz w:val="28"/>
                <w:szCs w:val="28"/>
              </w:rPr>
            </w:pPr>
          </w:p>
        </w:tc>
        <w:tc>
          <w:tcPr>
            <w:tcW w:w="1545" w:type="dxa"/>
            <w:gridSpan w:val="6"/>
            <w:vAlign w:val="center"/>
          </w:tcPr>
          <w:p>
            <w:pPr>
              <w:jc w:val="center"/>
              <w:rPr>
                <w:rFonts w:ascii="仿宋" w:hAnsi="仿宋" w:eastAsia="仿宋" w:cs="仿宋"/>
                <w:b/>
                <w:bCs/>
                <w:sz w:val="28"/>
                <w:szCs w:val="28"/>
              </w:rPr>
            </w:pPr>
            <w:r>
              <w:rPr>
                <w:rFonts w:hint="eastAsia" w:ascii="仿宋" w:hAnsi="仿宋" w:eastAsia="仿宋" w:cs="仿宋"/>
                <w:b/>
                <w:bCs/>
                <w:sz w:val="28"/>
                <w:szCs w:val="28"/>
              </w:rPr>
              <w:t>联系电话</w:t>
            </w:r>
          </w:p>
        </w:tc>
        <w:tc>
          <w:tcPr>
            <w:tcW w:w="2319" w:type="dxa"/>
            <w:gridSpan w:val="7"/>
            <w:vAlign w:val="center"/>
          </w:tcPr>
          <w:p>
            <w:pPr>
              <w:jc w:val="center"/>
              <w:rPr>
                <w:rFonts w:ascii="仿宋" w:hAnsi="仿宋" w:eastAsia="仿宋" w:cs="仿宋"/>
                <w:b/>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314" w:hRule="atLeast"/>
        </w:trPr>
        <w:tc>
          <w:tcPr>
            <w:tcW w:w="1968" w:type="dxa"/>
            <w:gridSpan w:val="3"/>
            <w:textDirection w:val="tbLrV"/>
            <w:vAlign w:val="center"/>
          </w:tcPr>
          <w:p>
            <w:pPr>
              <w:ind w:left="113" w:right="113"/>
              <w:jc w:val="center"/>
              <w:rPr>
                <w:rFonts w:ascii="仿宋" w:hAnsi="仿宋" w:eastAsia="仿宋" w:cs="仿宋"/>
                <w:b/>
                <w:bCs/>
                <w:sz w:val="28"/>
                <w:szCs w:val="28"/>
              </w:rPr>
            </w:pPr>
            <w:r>
              <w:rPr>
                <w:rFonts w:hint="eastAsia" w:ascii="仿宋" w:hAnsi="仿宋" w:eastAsia="仿宋" w:cs="仿宋"/>
                <w:b/>
                <w:bCs/>
                <w:sz w:val="28"/>
                <w:szCs w:val="28"/>
              </w:rPr>
              <w:t>咨  询  内  容</w:t>
            </w:r>
          </w:p>
        </w:tc>
        <w:tc>
          <w:tcPr>
            <w:tcW w:w="8112" w:type="dxa"/>
            <w:gridSpan w:val="23"/>
            <w:vAlign w:val="center"/>
          </w:tcPr>
          <w:p>
            <w:pPr>
              <w:jc w:val="center"/>
              <w:rPr>
                <w:rFonts w:ascii="仿宋" w:hAnsi="仿宋" w:eastAsia="仿宋" w:cs="仿宋"/>
                <w:b/>
                <w:bCs/>
                <w:sz w:val="28"/>
                <w:szCs w:val="28"/>
              </w:rPr>
            </w:pPr>
            <w:r>
              <w:rPr>
                <w:rFonts w:ascii="仿宋" w:hAnsi="仿宋" w:eastAsia="仿宋" w:cs="仿宋"/>
                <w:b/>
                <w:bCs/>
                <w:sz w:val="28"/>
                <w:szCs w:val="28"/>
              </w:rPr>
              <w:t>查询XXXX</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080" w:type="dxa"/>
            <w:gridSpan w:val="26"/>
            <w:vAlign w:val="center"/>
          </w:tcPr>
          <w:p>
            <w:pPr>
              <w:jc w:val="center"/>
              <w:rPr>
                <w:rFonts w:ascii="仿宋" w:hAnsi="仿宋" w:eastAsia="仿宋" w:cs="仿宋"/>
                <w:b/>
                <w:bCs/>
                <w:sz w:val="28"/>
                <w:szCs w:val="28"/>
              </w:rPr>
            </w:pPr>
            <w:r>
              <w:rPr>
                <w:rFonts w:hint="eastAsia" w:ascii="仿宋" w:hAnsi="仿宋" w:eastAsia="仿宋" w:cs="仿宋"/>
                <w:b/>
                <w:bCs/>
                <w:sz w:val="28"/>
                <w:szCs w:val="28"/>
              </w:rPr>
              <w:t>以上栏目由来访咨询人填写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Before w:val="1"/>
          <w:wBefore w:w="75" w:type="dxa"/>
        </w:trPr>
        <w:tc>
          <w:tcPr>
            <w:tcW w:w="10005" w:type="dxa"/>
            <w:gridSpan w:val="25"/>
          </w:tcPr>
          <w:p>
            <w:pPr>
              <w:jc w:val="center"/>
              <w:rPr>
                <w:rFonts w:ascii="仿宋" w:hAnsi="仿宋" w:eastAsia="仿宋" w:cs="仿宋"/>
                <w:b/>
                <w:bCs/>
                <w:sz w:val="28"/>
                <w:szCs w:val="28"/>
              </w:rPr>
            </w:pPr>
            <w:r>
              <w:rPr>
                <w:rFonts w:hint="eastAsia" w:ascii="仿宋" w:hAnsi="仿宋" w:eastAsia="仿宋" w:cs="仿宋"/>
                <w:b/>
                <w:bCs/>
                <w:sz w:val="28"/>
                <w:szCs w:val="28"/>
              </w:rPr>
              <w:t>以下栏目由解答人员填写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Before w:val="1"/>
          <w:wBefore w:w="75" w:type="dxa"/>
          <w:trHeight w:val="2678" w:hRule="atLeast"/>
        </w:trPr>
        <w:tc>
          <w:tcPr>
            <w:tcW w:w="1671" w:type="dxa"/>
            <w:vAlign w:val="center"/>
          </w:tcPr>
          <w:p>
            <w:pPr>
              <w:jc w:val="center"/>
              <w:rPr>
                <w:rFonts w:ascii="仿宋" w:hAnsi="仿宋" w:eastAsia="仿宋" w:cs="仿宋"/>
                <w:b/>
                <w:bCs/>
                <w:sz w:val="24"/>
              </w:rPr>
            </w:pPr>
            <w:r>
              <w:rPr>
                <w:rFonts w:hint="eastAsia" w:ascii="仿宋" w:hAnsi="仿宋" w:eastAsia="仿宋" w:cs="仿宋"/>
                <w:b/>
                <w:bCs/>
                <w:sz w:val="28"/>
                <w:szCs w:val="28"/>
              </w:rPr>
              <w:t>申请咨询人类别</w:t>
            </w:r>
          </w:p>
        </w:tc>
        <w:tc>
          <w:tcPr>
            <w:tcW w:w="5835" w:type="dxa"/>
            <w:gridSpan w:val="16"/>
            <w:vAlign w:val="center"/>
          </w:tcPr>
          <w:p>
            <w:pPr>
              <w:spacing w:line="360" w:lineRule="auto"/>
              <w:rPr>
                <w:rFonts w:ascii="仿宋" w:hAnsi="仿宋" w:eastAsia="仿宋" w:cs="仿宋"/>
                <w:b/>
                <w:bCs/>
                <w:sz w:val="24"/>
              </w:rPr>
            </w:pPr>
          </w:p>
          <w:p>
            <w:pPr>
              <w:spacing w:line="360" w:lineRule="auto"/>
              <w:rPr>
                <w:rFonts w:ascii="仿宋" w:hAnsi="仿宋" w:eastAsia="仿宋" w:cs="仿宋"/>
                <w:b/>
                <w:bCs/>
                <w:sz w:val="24"/>
              </w:rPr>
            </w:pPr>
            <w:r>
              <w:rPr>
                <w:rFonts w:hint="eastAsia" w:ascii="仿宋" w:hAnsi="仿宋" w:eastAsia="仿宋" w:cs="仿宋"/>
                <w:b/>
                <w:bCs/>
                <w:sz w:val="24"/>
              </w:rPr>
              <w:t>□残疾人     □农民    □农民工    □军人军属</w:t>
            </w:r>
          </w:p>
          <w:p>
            <w:pPr>
              <w:spacing w:line="360" w:lineRule="auto"/>
              <w:rPr>
                <w:rFonts w:ascii="仿宋" w:hAnsi="仿宋" w:eastAsia="仿宋" w:cs="仿宋"/>
                <w:b/>
                <w:bCs/>
                <w:sz w:val="24"/>
              </w:rPr>
            </w:pPr>
            <w:r>
              <w:rPr>
                <w:rFonts w:hint="eastAsia" w:ascii="仿宋" w:hAnsi="仿宋" w:eastAsia="仿宋" w:cs="仿宋"/>
                <w:b/>
                <w:bCs/>
                <w:sz w:val="24"/>
              </w:rPr>
              <w:t>□妇女        □60岁以上老年人      □未成年人</w:t>
            </w:r>
          </w:p>
          <w:p>
            <w:pPr>
              <w:spacing w:line="360" w:lineRule="auto"/>
              <w:rPr>
                <w:rFonts w:ascii="仿宋" w:hAnsi="仿宋" w:eastAsia="仿宋" w:cs="仿宋"/>
                <w:b/>
                <w:bCs/>
                <w:sz w:val="24"/>
              </w:rPr>
            </w:pPr>
            <w:r>
              <w:rPr>
                <w:rFonts w:hint="eastAsia" w:ascii="仿宋" w:hAnsi="仿宋" w:eastAsia="仿宋" w:cs="仿宋"/>
                <w:b/>
                <w:bCs/>
                <w:sz w:val="24"/>
              </w:rPr>
              <w:t>□少数民族    □下岗失业人员      □自由职业者</w:t>
            </w:r>
          </w:p>
          <w:p>
            <w:pPr>
              <w:spacing w:line="360" w:lineRule="auto"/>
              <w:rPr>
                <w:rFonts w:ascii="仿宋" w:hAnsi="仿宋" w:eastAsia="仿宋" w:cs="仿宋"/>
                <w:b/>
                <w:bCs/>
                <w:sz w:val="24"/>
              </w:rPr>
            </w:pPr>
            <w:r>
              <w:rPr>
                <w:rFonts w:hint="eastAsia" w:ascii="仿宋" w:hAnsi="仿宋" w:eastAsia="仿宋" w:cs="仿宋"/>
                <w:b/>
                <w:bCs/>
                <w:sz w:val="24"/>
              </w:rPr>
              <w:t xml:space="preserve">□其他 </w:t>
            </w:r>
          </w:p>
          <w:p>
            <w:pPr>
              <w:spacing w:line="360" w:lineRule="auto"/>
              <w:rPr>
                <w:rFonts w:ascii="仿宋" w:hAnsi="仿宋" w:eastAsia="仿宋" w:cs="仿宋"/>
                <w:b/>
                <w:bCs/>
                <w:sz w:val="24"/>
              </w:rPr>
            </w:pPr>
            <w:r>
              <w:rPr>
                <w:rFonts w:hint="eastAsia" w:ascii="仿宋" w:hAnsi="仿宋" w:eastAsia="仿宋" w:cs="仿宋"/>
                <w:b/>
                <w:bCs/>
                <w:sz w:val="24"/>
              </w:rPr>
              <w:t xml:space="preserve">  </w:t>
            </w:r>
          </w:p>
        </w:tc>
        <w:tc>
          <w:tcPr>
            <w:tcW w:w="1323" w:type="dxa"/>
            <w:gridSpan w:val="5"/>
            <w:vAlign w:val="center"/>
          </w:tcPr>
          <w:p>
            <w:pPr>
              <w:jc w:val="center"/>
              <w:rPr>
                <w:rFonts w:ascii="仿宋" w:hAnsi="仿宋" w:eastAsia="仿宋" w:cs="仿宋"/>
                <w:b/>
                <w:bCs/>
                <w:sz w:val="24"/>
              </w:rPr>
            </w:pPr>
            <w:r>
              <w:rPr>
                <w:rFonts w:hint="eastAsia" w:ascii="仿宋" w:hAnsi="仿宋" w:eastAsia="仿宋" w:cs="仿宋"/>
                <w:b/>
                <w:bCs/>
                <w:sz w:val="28"/>
                <w:szCs w:val="28"/>
              </w:rPr>
              <w:t>申请咨询人数</w:t>
            </w:r>
          </w:p>
        </w:tc>
        <w:tc>
          <w:tcPr>
            <w:tcW w:w="1176" w:type="dxa"/>
            <w:gridSpan w:val="3"/>
            <w:vAlign w:val="center"/>
          </w:tcPr>
          <w:p>
            <w:pPr>
              <w:rPr>
                <w:rFonts w:ascii="仿宋" w:hAnsi="仿宋" w:eastAsia="仿宋" w:cs="仿宋"/>
                <w:b/>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Before w:val="1"/>
          <w:wBefore w:w="75" w:type="dxa"/>
          <w:trHeight w:val="90" w:hRule="atLeast"/>
        </w:trPr>
        <w:tc>
          <w:tcPr>
            <w:tcW w:w="1671" w:type="dxa"/>
            <w:textDirection w:val="tbLrV"/>
            <w:vAlign w:val="center"/>
          </w:tcPr>
          <w:p>
            <w:pPr>
              <w:spacing w:line="360" w:lineRule="auto"/>
              <w:ind w:left="113" w:right="113"/>
              <w:jc w:val="center"/>
              <w:rPr>
                <w:rFonts w:ascii="仿宋" w:hAnsi="仿宋" w:eastAsia="仿宋" w:cs="仿宋"/>
                <w:b/>
                <w:bCs/>
                <w:sz w:val="28"/>
                <w:szCs w:val="28"/>
              </w:rPr>
            </w:pPr>
            <w:r>
              <w:rPr>
                <w:rFonts w:hint="eastAsia" w:ascii="仿宋" w:hAnsi="仿宋" w:eastAsia="仿宋" w:cs="仿宋"/>
                <w:b/>
                <w:bCs/>
                <w:sz w:val="28"/>
                <w:szCs w:val="28"/>
              </w:rPr>
              <w:t>咨 询 事 项 类 别</w:t>
            </w:r>
          </w:p>
        </w:tc>
        <w:tc>
          <w:tcPr>
            <w:tcW w:w="8334" w:type="dxa"/>
            <w:gridSpan w:val="24"/>
          </w:tcPr>
          <w:p>
            <w:pPr>
              <w:spacing w:line="360" w:lineRule="auto"/>
              <w:jc w:val="left"/>
              <w:rPr>
                <w:rFonts w:ascii="仿宋" w:hAnsi="仿宋" w:eastAsia="仿宋" w:cs="仿宋"/>
                <w:b/>
                <w:bCs/>
                <w:sz w:val="24"/>
              </w:rPr>
            </w:pPr>
          </w:p>
          <w:p>
            <w:pPr>
              <w:spacing w:line="360" w:lineRule="auto"/>
              <w:jc w:val="left"/>
              <w:rPr>
                <w:rFonts w:ascii="仿宋" w:hAnsi="仿宋" w:eastAsia="仿宋" w:cs="仿宋"/>
                <w:b/>
                <w:bCs/>
                <w:sz w:val="24"/>
              </w:rPr>
            </w:pPr>
            <w:r>
              <w:rPr>
                <w:rFonts w:hint="eastAsia" w:ascii="仿宋" w:hAnsi="仿宋" w:eastAsia="仿宋" w:cs="仿宋"/>
                <w:b/>
                <w:bCs/>
                <w:sz w:val="24"/>
              </w:rPr>
              <w:t xml:space="preserve">□最低生活保障待遇        □抚恤金、救济金          □给付赡养费    </w:t>
            </w:r>
          </w:p>
          <w:p>
            <w:pPr>
              <w:spacing w:line="360" w:lineRule="auto"/>
              <w:jc w:val="left"/>
              <w:rPr>
                <w:rFonts w:ascii="仿宋" w:hAnsi="仿宋" w:eastAsia="仿宋" w:cs="仿宋"/>
                <w:b/>
                <w:bCs/>
                <w:sz w:val="24"/>
              </w:rPr>
            </w:pPr>
          </w:p>
          <w:p>
            <w:pPr>
              <w:spacing w:line="360" w:lineRule="auto"/>
              <w:jc w:val="left"/>
              <w:rPr>
                <w:rFonts w:ascii="仿宋" w:hAnsi="仿宋" w:eastAsia="仿宋" w:cs="仿宋"/>
                <w:b/>
                <w:bCs/>
                <w:sz w:val="24"/>
              </w:rPr>
            </w:pPr>
            <w:r>
              <w:rPr>
                <w:rFonts w:hint="eastAsia" w:ascii="仿宋" w:hAnsi="仿宋" w:eastAsia="仿宋" w:cs="仿宋"/>
                <w:b/>
                <w:bCs/>
                <w:sz w:val="24"/>
              </w:rPr>
              <w:t>□给付抚养费              □追索劳动报酬            □婚姻家庭</w:t>
            </w:r>
          </w:p>
          <w:p>
            <w:pPr>
              <w:spacing w:line="360" w:lineRule="auto"/>
              <w:jc w:val="left"/>
              <w:rPr>
                <w:rFonts w:ascii="仿宋" w:hAnsi="仿宋" w:eastAsia="仿宋" w:cs="仿宋"/>
                <w:b/>
                <w:bCs/>
                <w:sz w:val="24"/>
              </w:rPr>
            </w:pPr>
          </w:p>
          <w:p>
            <w:pPr>
              <w:spacing w:line="360" w:lineRule="auto"/>
              <w:jc w:val="left"/>
              <w:rPr>
                <w:rFonts w:ascii="仿宋" w:hAnsi="仿宋" w:eastAsia="仿宋" w:cs="仿宋"/>
                <w:b/>
                <w:bCs/>
                <w:sz w:val="24"/>
              </w:rPr>
            </w:pPr>
            <w:r>
              <w:rPr>
                <w:rFonts w:hint="eastAsia" w:ascii="仿宋" w:hAnsi="仿宋" w:eastAsia="仿宋" w:cs="仿宋"/>
                <w:b/>
                <w:bCs/>
                <w:sz w:val="24"/>
              </w:rPr>
              <w:t>□交通事故          □医疗事故         □主张见义勇为行为的民事权益</w:t>
            </w:r>
          </w:p>
          <w:p>
            <w:pPr>
              <w:spacing w:line="360" w:lineRule="auto"/>
              <w:jc w:val="left"/>
              <w:rPr>
                <w:rFonts w:ascii="仿宋" w:hAnsi="仿宋" w:eastAsia="仿宋" w:cs="仿宋"/>
                <w:b/>
                <w:bCs/>
                <w:sz w:val="24"/>
              </w:rPr>
            </w:pPr>
          </w:p>
          <w:p>
            <w:pPr>
              <w:spacing w:line="360" w:lineRule="auto"/>
              <w:jc w:val="left"/>
              <w:rPr>
                <w:rFonts w:ascii="仿宋" w:hAnsi="仿宋" w:eastAsia="仿宋" w:cs="仿宋"/>
                <w:b/>
                <w:bCs/>
                <w:sz w:val="24"/>
              </w:rPr>
            </w:pPr>
            <w:r>
              <w:rPr>
                <w:rFonts w:hint="eastAsia" w:ascii="仿宋" w:hAnsi="仿宋" w:eastAsia="仿宋" w:cs="仿宋"/>
                <w:b/>
                <w:bCs/>
                <w:sz w:val="24"/>
              </w:rPr>
              <w:t xml:space="preserve">□刑事案件          □国家赔偿         □社会保险待遇      □工伤    </w:t>
            </w:r>
          </w:p>
          <w:p>
            <w:pPr>
              <w:spacing w:line="360" w:lineRule="auto"/>
              <w:jc w:val="left"/>
              <w:rPr>
                <w:rFonts w:ascii="仿宋" w:hAnsi="仿宋" w:eastAsia="仿宋" w:cs="仿宋"/>
                <w:b/>
                <w:bCs/>
                <w:sz w:val="24"/>
              </w:rPr>
            </w:pPr>
          </w:p>
          <w:p>
            <w:pPr>
              <w:spacing w:line="360" w:lineRule="auto"/>
              <w:jc w:val="left"/>
              <w:rPr>
                <w:rFonts w:ascii="仿宋" w:hAnsi="仿宋" w:eastAsia="仿宋" w:cs="仿宋"/>
                <w:b/>
                <w:bCs/>
                <w:sz w:val="24"/>
              </w:rPr>
            </w:pPr>
            <w:r>
              <w:rPr>
                <w:rFonts w:hint="eastAsia" w:ascii="仿宋" w:hAnsi="仿宋" w:eastAsia="仿宋" w:cs="仿宋"/>
                <w:b/>
                <w:bCs/>
                <w:sz w:val="24"/>
              </w:rPr>
              <w:t>□其他</w:t>
            </w:r>
            <w:r>
              <w:rPr>
                <w:rFonts w:hint="eastAsia" w:ascii="仿宋" w:hAnsi="仿宋" w:eastAsia="仿宋" w:cs="仿宋"/>
                <w:b/>
                <w:bCs/>
                <w:sz w:val="24"/>
                <w:u w:val="single"/>
              </w:rPr>
              <w:t xml:space="preserve">                                            </w:t>
            </w:r>
            <w:r>
              <w:rPr>
                <w:rFonts w:hint="eastAsia" w:ascii="仿宋" w:hAnsi="仿宋" w:eastAsia="仿宋" w:cs="仿宋"/>
                <w:b/>
                <w:bCs/>
                <w:szCs w:val="21"/>
              </w:rPr>
              <w:t>（勾选“其他”请填写）</w:t>
            </w:r>
          </w:p>
          <w:p>
            <w:pPr>
              <w:jc w:val="center"/>
              <w:rPr>
                <w:rFonts w:ascii="仿宋" w:hAnsi="仿宋" w:eastAsia="仿宋" w:cs="仿宋"/>
                <w:b/>
                <w:bCs/>
                <w:sz w:val="24"/>
              </w:rPr>
            </w:pPr>
            <w:r>
              <w:rPr>
                <w:rFonts w:hint="eastAsia" w:ascii="仿宋" w:hAnsi="仿宋" w:eastAsia="仿宋" w:cs="仿宋"/>
                <w:b/>
                <w:bCs/>
                <w:sz w:val="28"/>
                <w:szCs w:val="28"/>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Before w:val="1"/>
          <w:wBefore w:w="75" w:type="dxa"/>
          <w:trHeight w:val="5405" w:hRule="atLeast"/>
        </w:trPr>
        <w:tc>
          <w:tcPr>
            <w:tcW w:w="1671" w:type="dxa"/>
            <w:textDirection w:val="tbLrV"/>
            <w:vAlign w:val="center"/>
          </w:tcPr>
          <w:p>
            <w:pPr>
              <w:ind w:left="113" w:right="113"/>
              <w:jc w:val="center"/>
              <w:rPr>
                <w:rFonts w:ascii="仿宋" w:hAnsi="仿宋" w:eastAsia="仿宋" w:cs="仿宋"/>
                <w:b/>
                <w:bCs/>
                <w:sz w:val="28"/>
                <w:szCs w:val="28"/>
              </w:rPr>
            </w:pPr>
            <w:r>
              <w:rPr>
                <w:rFonts w:hint="eastAsia" w:ascii="仿宋" w:hAnsi="仿宋" w:eastAsia="仿宋" w:cs="仿宋"/>
                <w:b/>
                <w:bCs/>
                <w:sz w:val="28"/>
                <w:szCs w:val="28"/>
              </w:rPr>
              <w:t>答  复  意  见</w:t>
            </w:r>
          </w:p>
        </w:tc>
        <w:tc>
          <w:tcPr>
            <w:tcW w:w="8334" w:type="dxa"/>
            <w:gridSpan w:val="24"/>
            <w:vAlign w:val="bottom"/>
          </w:tcPr>
          <w:p>
            <w:pPr>
              <w:jc w:val="center"/>
              <w:rPr>
                <w:rFonts w:ascii="仿宋" w:hAnsi="仿宋" w:eastAsia="仿宋" w:cs="仿宋"/>
                <w:b/>
                <w:bCs/>
                <w:sz w:val="28"/>
                <w:szCs w:val="28"/>
              </w:rPr>
            </w:pPr>
            <w:r>
              <w:rPr>
                <w:rFonts w:hint="eastAsia" w:ascii="仿宋" w:hAnsi="仿宋" w:eastAsia="仿宋" w:cs="仿宋"/>
                <w:b/>
                <w:bCs/>
                <w:sz w:val="28"/>
                <w:szCs w:val="28"/>
              </w:rPr>
              <w:t xml:space="preserve">                 解答人员（签字）：＿＿＿＿＿＿＿＿＿＿＿ </w:t>
            </w:r>
          </w:p>
          <w:p>
            <w:pPr>
              <w:jc w:val="center"/>
              <w:rPr>
                <w:rFonts w:ascii="仿宋" w:hAnsi="仿宋" w:eastAsia="仿宋" w:cs="仿宋"/>
                <w:b/>
                <w:bCs/>
                <w:sz w:val="28"/>
                <w:szCs w:val="28"/>
              </w:rPr>
            </w:pPr>
            <w:r>
              <w:rPr>
                <w:rFonts w:hint="eastAsia" w:ascii="仿宋" w:hAnsi="仿宋" w:eastAsia="仿宋" w:cs="仿宋"/>
                <w:b/>
                <w:bCs/>
                <w:sz w:val="28"/>
                <w:szCs w:val="28"/>
              </w:rPr>
              <w:t xml:space="preserve">                解答人员所在单位：＿＿＿＿＿＿＿＿＿＿＿</w:t>
            </w:r>
          </w:p>
          <w:p>
            <w:pPr>
              <w:jc w:val="center"/>
              <w:rPr>
                <w:rFonts w:ascii="仿宋" w:hAnsi="仿宋" w:eastAsia="仿宋" w:cs="仿宋"/>
                <w:b/>
                <w:bCs/>
                <w:sz w:val="28"/>
                <w:szCs w:val="28"/>
              </w:rPr>
            </w:pPr>
            <w:r>
              <w:rPr>
                <w:rFonts w:hint="eastAsia" w:ascii="仿宋" w:hAnsi="仿宋" w:eastAsia="仿宋" w:cs="仿宋"/>
                <w:b/>
                <w:bCs/>
                <w:sz w:val="28"/>
                <w:szCs w:val="28"/>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Before w:val="1"/>
          <w:wBefore w:w="75" w:type="dxa"/>
          <w:trHeight w:val="489" w:hRule="atLeast"/>
        </w:trPr>
        <w:tc>
          <w:tcPr>
            <w:tcW w:w="1671" w:type="dxa"/>
            <w:vAlign w:val="center"/>
          </w:tcPr>
          <w:p>
            <w:pPr>
              <w:jc w:val="center"/>
              <w:rPr>
                <w:rFonts w:ascii="仿宋" w:hAnsi="仿宋" w:eastAsia="仿宋" w:cs="仿宋"/>
                <w:b/>
                <w:bCs/>
                <w:sz w:val="28"/>
                <w:szCs w:val="28"/>
              </w:rPr>
            </w:pPr>
            <w:r>
              <w:rPr>
                <w:rFonts w:hint="eastAsia" w:ascii="仿宋" w:hAnsi="仿宋" w:eastAsia="仿宋" w:cs="仿宋"/>
                <w:b/>
                <w:bCs/>
                <w:sz w:val="28"/>
                <w:szCs w:val="28"/>
              </w:rPr>
              <w:t>备注</w:t>
            </w:r>
          </w:p>
        </w:tc>
        <w:tc>
          <w:tcPr>
            <w:tcW w:w="8334" w:type="dxa"/>
            <w:gridSpan w:val="24"/>
            <w:vAlign w:val="center"/>
          </w:tcPr>
          <w:p>
            <w:pPr>
              <w:jc w:val="center"/>
              <w:rPr>
                <w:rFonts w:ascii="仿宋" w:hAnsi="仿宋" w:eastAsia="仿宋" w:cs="仿宋"/>
                <w:b/>
                <w:bCs/>
                <w:sz w:val="28"/>
                <w:szCs w:val="28"/>
              </w:rPr>
            </w:pPr>
          </w:p>
        </w:tc>
      </w:tr>
    </w:tbl>
    <w:p/>
    <w:p/>
    <w:p/>
    <w:p/>
    <w:p>
      <w:r>
        <w:t>附件二：办理流程图</w:t>
      </w:r>
    </w:p>
    <w:p>
      <w:pPr>
        <w:jc w:val="center"/>
      </w:pPr>
      <w:r>
        <w:drawing>
          <wp:inline distT="0" distB="0" distL="114300" distR="114300">
            <wp:extent cx="4051300" cy="8484235"/>
            <wp:effectExtent l="0" t="0" r="12700" b="24765"/>
            <wp:docPr id="2" name="图片 2" descr="屏幕快照 2020-06-12 10.40.54 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屏幕快照 2020-06-12 10.40.54 AM"/>
                    <pic:cNvPicPr>
                      <a:picLocks noChangeAspect="1"/>
                    </pic:cNvPicPr>
                  </pic:nvPicPr>
                  <pic:blipFill>
                    <a:blip r:embed="rId4"/>
                    <a:stretch>
                      <a:fillRect/>
                    </a:stretch>
                  </pic:blipFill>
                  <pic:spPr>
                    <a:xfrm>
                      <a:off x="0" y="0"/>
                      <a:ext cx="4051300" cy="8484235"/>
                    </a:xfrm>
                    <a:prstGeom prst="rect">
                      <a:avLst/>
                    </a:prstGeom>
                  </pic:spPr>
                </pic:pic>
              </a:graphicData>
            </a:graphic>
          </wp:inline>
        </w:drawing>
      </w:r>
    </w:p>
    <w:p/>
    <w:p/>
    <w:sectPr>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Microsoft JhengHei Light">
    <w:altName w:val="宋体"/>
    <w:panose1 w:val="00000000000000000000"/>
    <w:charset w:val="86"/>
    <w:family w:val="swiss"/>
    <w:pitch w:val="default"/>
    <w:sig w:usb0="00000000" w:usb1="00000000" w:usb2="00000016" w:usb3="00000000" w:csb0="003E01BF" w:csb1="00000000"/>
  </w:font>
  <w:font w:name="Microsoft JhengHei UI Light">
    <w:altName w:val="宋体"/>
    <w:panose1 w:val="00000000000000000000"/>
    <w:charset w:val="86"/>
    <w:family w:val="swiss"/>
    <w:pitch w:val="default"/>
    <w:sig w:usb0="00000000" w:usb1="00000000" w:usb2="00000016" w:usb3="00000000" w:csb0="003E01BF" w:csb1="00000000"/>
  </w:font>
  <w:font w:name="Wingdings 2">
    <w:panose1 w:val="05020102010507070707"/>
    <w:charset w:val="02"/>
    <w:family w:val="roman"/>
    <w:pitch w:val="default"/>
    <w:sig w:usb0="00000000" w:usb1="00000000" w:usb2="00000000" w:usb3="00000000" w:csb0="8000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D1FFDB7B"/>
    <w:rsid w:val="000B05FF"/>
    <w:rsid w:val="0049554F"/>
    <w:rsid w:val="004A4884"/>
    <w:rsid w:val="005C7B34"/>
    <w:rsid w:val="00780AD5"/>
    <w:rsid w:val="007A3FEF"/>
    <w:rsid w:val="00956720"/>
    <w:rsid w:val="009B2848"/>
    <w:rsid w:val="00A97CF5"/>
    <w:rsid w:val="01B12135"/>
    <w:rsid w:val="0F6E1253"/>
    <w:rsid w:val="3BFF04C5"/>
    <w:rsid w:val="57671A88"/>
    <w:rsid w:val="5F5A3F72"/>
    <w:rsid w:val="67FF8A43"/>
    <w:rsid w:val="6A49F83B"/>
    <w:rsid w:val="76BDE588"/>
    <w:rsid w:val="78AD1EED"/>
    <w:rsid w:val="7BFF5695"/>
    <w:rsid w:val="7CF598A8"/>
    <w:rsid w:val="7EFECF7E"/>
    <w:rsid w:val="7FBFCCF6"/>
    <w:rsid w:val="7FF604C2"/>
    <w:rsid w:val="BDFE8150"/>
    <w:rsid w:val="BF7FF36E"/>
    <w:rsid w:val="C57F8CA1"/>
    <w:rsid w:val="C7032B0E"/>
    <w:rsid w:val="CDF91DE9"/>
    <w:rsid w:val="D1FFDB7B"/>
    <w:rsid w:val="DFF7A363"/>
    <w:rsid w:val="DFFD11B1"/>
    <w:rsid w:val="F5CD0C1E"/>
    <w:rsid w:val="FEEE4708"/>
    <w:rsid w:val="FF7F29C0"/>
    <w:rsid w:val="FFDB59FB"/>
    <w:rsid w:val="FFDECAF5"/>
    <w:rsid w:val="FFFE237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nhideWhenUsed/>
    <w:qFormat/>
    <w:uiPriority w:val="1"/>
  </w:style>
  <w:style w:type="table" w:default="1" w:styleId="7">
    <w:name w:val="Normal Table"/>
    <w:semiHidden/>
    <w:unhideWhenUsed/>
    <w:uiPriority w:val="99"/>
    <w:tblPr>
      <w:tblLayout w:type="fixed"/>
      <w:tblCellMar>
        <w:top w:w="0" w:type="dxa"/>
        <w:left w:w="108" w:type="dxa"/>
        <w:bottom w:w="0" w:type="dxa"/>
        <w:right w:w="108" w:type="dxa"/>
      </w:tblCellMar>
    </w:tblPr>
  </w:style>
  <w:style w:type="paragraph" w:styleId="2">
    <w:name w:val="Balloon Text"/>
    <w:basedOn w:val="1"/>
    <w:link w:val="13"/>
    <w:qFormat/>
    <w:uiPriority w:val="0"/>
    <w:rPr>
      <w:sz w:val="18"/>
      <w:szCs w:val="18"/>
    </w:rPr>
  </w:style>
  <w:style w:type="paragraph" w:styleId="3">
    <w:name w:val="footer"/>
    <w:basedOn w:val="1"/>
    <w:link w:val="12"/>
    <w:qFormat/>
    <w:uiPriority w:val="0"/>
    <w:pPr>
      <w:tabs>
        <w:tab w:val="center" w:pos="4153"/>
        <w:tab w:val="right" w:pos="8306"/>
      </w:tabs>
      <w:snapToGrid w:val="0"/>
      <w:jc w:val="left"/>
    </w:pPr>
    <w:rPr>
      <w:sz w:val="18"/>
      <w:szCs w:val="18"/>
    </w:rPr>
  </w:style>
  <w:style w:type="paragraph" w:styleId="4">
    <w:name w:val="header"/>
    <w:basedOn w:val="1"/>
    <w:link w:val="11"/>
    <w:uiPriority w:val="0"/>
    <w:pPr>
      <w:pBdr>
        <w:bottom w:val="single" w:color="auto" w:sz="6" w:space="1"/>
      </w:pBdr>
      <w:tabs>
        <w:tab w:val="center" w:pos="4153"/>
        <w:tab w:val="right" w:pos="8306"/>
      </w:tabs>
      <w:snapToGrid w:val="0"/>
      <w:jc w:val="center"/>
    </w:pPr>
    <w:rPr>
      <w:sz w:val="18"/>
      <w:szCs w:val="18"/>
    </w:rPr>
  </w:style>
  <w:style w:type="character" w:styleId="6">
    <w:name w:val="Hyperlink"/>
    <w:basedOn w:val="5"/>
    <w:qFormat/>
    <w:uiPriority w:val="0"/>
    <w:rPr>
      <w:color w:val="0000FF"/>
      <w:u w:val="single"/>
    </w:r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9">
    <w:name w:val="font21"/>
    <w:basedOn w:val="5"/>
    <w:qFormat/>
    <w:uiPriority w:val="0"/>
    <w:rPr>
      <w:rFonts w:ascii="Microsoft JhengHei Light" w:hAnsi="Microsoft JhengHei Light" w:eastAsia="Microsoft JhengHei Light" w:cs="Microsoft JhengHei Light"/>
      <w:color w:val="666666"/>
      <w:sz w:val="9"/>
      <w:szCs w:val="9"/>
      <w:u w:val="none"/>
    </w:rPr>
  </w:style>
  <w:style w:type="character" w:customStyle="1" w:styleId="10">
    <w:name w:val="font01"/>
    <w:basedOn w:val="5"/>
    <w:qFormat/>
    <w:uiPriority w:val="0"/>
    <w:rPr>
      <w:rFonts w:ascii="Microsoft JhengHei UI Light" w:hAnsi="Microsoft JhengHei UI Light" w:eastAsia="Microsoft JhengHei UI Light" w:cs="Microsoft JhengHei UI Light"/>
      <w:color w:val="666666"/>
      <w:sz w:val="9"/>
      <w:szCs w:val="9"/>
      <w:u w:val="none"/>
    </w:rPr>
  </w:style>
  <w:style w:type="character" w:customStyle="1" w:styleId="11">
    <w:name w:val="页眉 Char"/>
    <w:basedOn w:val="5"/>
    <w:link w:val="4"/>
    <w:qFormat/>
    <w:uiPriority w:val="0"/>
    <w:rPr>
      <w:rFonts w:asciiTheme="minorHAnsi" w:hAnsiTheme="minorHAnsi" w:eastAsiaTheme="minorEastAsia" w:cstheme="minorBidi"/>
      <w:kern w:val="2"/>
      <w:sz w:val="18"/>
      <w:szCs w:val="18"/>
    </w:rPr>
  </w:style>
  <w:style w:type="character" w:customStyle="1" w:styleId="12">
    <w:name w:val="页脚 Char"/>
    <w:basedOn w:val="5"/>
    <w:link w:val="3"/>
    <w:qFormat/>
    <w:uiPriority w:val="0"/>
    <w:rPr>
      <w:rFonts w:asciiTheme="minorHAnsi" w:hAnsiTheme="minorHAnsi" w:eastAsiaTheme="minorEastAsia" w:cstheme="minorBidi"/>
      <w:kern w:val="2"/>
      <w:sz w:val="18"/>
      <w:szCs w:val="18"/>
    </w:rPr>
  </w:style>
  <w:style w:type="character" w:customStyle="1" w:styleId="13">
    <w:name w:val="批注框文本 Char"/>
    <w:basedOn w:val="5"/>
    <w:link w:val="2"/>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5</Pages>
  <Words>219</Words>
  <Characters>1249</Characters>
  <Lines>10</Lines>
  <Paragraphs>2</Paragraphs>
  <TotalTime>0</TotalTime>
  <ScaleCrop>false</ScaleCrop>
  <LinksUpToDate>false</LinksUpToDate>
  <CharactersWithSpaces>1466</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2020-04-20T14:12:00Z</dcterms:created>
  <dc:creator>guagua</dc:creator>
  <cp:lastModifiedBy>可爱的女孩啊</cp:lastModifiedBy>
  <dcterms:modified xsi:type="dcterms:W3CDTF">2021-02-23T07:37:00Z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