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423" w:type="dxa"/>
        <w:tblInd w:w="0" w:type="dxa"/>
        <w:tblLayout w:type="fixed"/>
        <w:tblCellMar>
          <w:top w:w="15" w:type="dxa"/>
          <w:left w:w="15" w:type="dxa"/>
          <w:bottom w:w="15" w:type="dxa"/>
          <w:right w:w="15" w:type="dxa"/>
        </w:tblCellMar>
      </w:tblPr>
      <w:tblGrid>
        <w:gridCol w:w="10423"/>
      </w:tblGrid>
      <w:tr>
        <w:tblPrEx>
          <w:tblLayout w:type="fixed"/>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6"/>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人民调解员信息查询</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根据群众需求，为群众提供广东省内人民调解员相关信息查询服务</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村公共法律服务工作室</w:t>
            </w:r>
            <w:r>
              <w:rPr>
                <w:rFonts w:ascii="宋体" w:hAnsi="宋体" w:eastAsia="宋体" w:cs="宋体"/>
                <w:color w:val="000000"/>
                <w:sz w:val="24"/>
              </w:rPr>
              <w:t>查询省内人民调解员信息的群众</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村公共法律服务工作室</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colFirst="1" w:colLast="4"/>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开平市沙塘镇</w:t>
            </w:r>
            <w:r>
              <w:rPr>
                <w:rFonts w:hint="eastAsia" w:ascii="宋体" w:hAnsi="宋体" w:eastAsia="宋体" w:cs="宋体"/>
                <w:color w:val="000000"/>
                <w:sz w:val="24"/>
                <w:lang w:eastAsia="zh-CN"/>
              </w:rPr>
              <w:t>下丽</w:t>
            </w:r>
            <w:r>
              <w:rPr>
                <w:rFonts w:hint="eastAsia" w:ascii="宋体" w:hAnsi="宋体" w:eastAsia="宋体" w:cs="宋体"/>
                <w:color w:val="000000"/>
                <w:sz w:val="24"/>
              </w:rPr>
              <w:t>村民委员会</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hint="eastAsia" w:ascii="宋体" w:hAnsi="宋体" w:eastAsia="宋体" w:cs="宋体"/>
                <w:color w:val="000000"/>
                <w:sz w:val="24"/>
              </w:rPr>
              <w:t>不定期排班，详见排班公告</w:t>
            </w:r>
          </w:p>
        </w:tc>
      </w:tr>
      <w:bookmarkEnd w:id="0"/>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Layout w:type="fixed"/>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一、所查信息为广东省内人民调解员相关信息</w:t>
            </w:r>
          </w:p>
          <w:p>
            <w:pPr>
              <w:jc w:val="left"/>
              <w:rPr>
                <w:rFonts w:ascii="宋体" w:hAnsi="宋体" w:eastAsia="宋体" w:cs="宋体"/>
                <w:color w:val="000000"/>
                <w:sz w:val="24"/>
              </w:rPr>
            </w:pPr>
            <w:r>
              <w:rPr>
                <w:rFonts w:ascii="宋体" w:hAnsi="宋体" w:eastAsia="宋体" w:cs="宋体"/>
                <w:color w:val="000000"/>
                <w:sz w:val="24"/>
              </w:rPr>
              <w:t>二、申请查询人民调解员信息的群众需提供人民调解员准确姓名或所属调委会以供查询。</w:t>
            </w: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Layout w:type="fixed"/>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bidi="ar"/>
              </w:rPr>
              <w:t>0750-288846</w:t>
            </w:r>
            <w:r>
              <w:rPr>
                <w:rFonts w:hint="eastAsia" w:ascii="宋体" w:hAnsi="宋体" w:eastAsia="宋体" w:cs="宋体"/>
                <w:color w:val="000000"/>
                <w:kern w:val="0"/>
                <w:sz w:val="28"/>
                <w:szCs w:val="28"/>
                <w:lang w:val="en-US" w:eastAsia="zh-CN" w:bidi="ar"/>
              </w:rPr>
              <w:t>3</w:t>
            </w:r>
          </w:p>
        </w:tc>
      </w:tr>
      <w:tr>
        <w:tblPrEx>
          <w:tblLayout w:type="fixed"/>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7"/>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A10E5"/>
    <w:rsid w:val="00281BFD"/>
    <w:rsid w:val="00391684"/>
    <w:rsid w:val="00392DEC"/>
    <w:rsid w:val="007964C9"/>
    <w:rsid w:val="007A6A88"/>
    <w:rsid w:val="007B51B2"/>
    <w:rsid w:val="00946A43"/>
    <w:rsid w:val="00CE7BFB"/>
    <w:rsid w:val="00D72A27"/>
    <w:rsid w:val="00ED68D9"/>
    <w:rsid w:val="00F175D6"/>
    <w:rsid w:val="0F6E1253"/>
    <w:rsid w:val="2FAEEB3D"/>
    <w:rsid w:val="31F170B1"/>
    <w:rsid w:val="37BD0B14"/>
    <w:rsid w:val="3BFF04C5"/>
    <w:rsid w:val="4EEB5532"/>
    <w:rsid w:val="57671A88"/>
    <w:rsid w:val="5F5A3F72"/>
    <w:rsid w:val="67FF8A43"/>
    <w:rsid w:val="6A49F83B"/>
    <w:rsid w:val="6E755DB8"/>
    <w:rsid w:val="75FD30C7"/>
    <w:rsid w:val="76BDE588"/>
    <w:rsid w:val="7BFF5695"/>
    <w:rsid w:val="7CF598A8"/>
    <w:rsid w:val="7D1F96D1"/>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9">
    <w:name w:val="font01"/>
    <w:basedOn w:val="4"/>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0">
    <w:name w:val="页眉 Char"/>
    <w:basedOn w:val="4"/>
    <w:link w:val="3"/>
    <w:qFormat/>
    <w:uiPriority w:val="0"/>
    <w:rPr>
      <w:rFonts w:asciiTheme="minorHAnsi" w:hAnsiTheme="minorHAnsi" w:eastAsiaTheme="minorEastAsia" w:cstheme="minorBidi"/>
      <w:kern w:val="2"/>
      <w:sz w:val="18"/>
      <w:szCs w:val="18"/>
    </w:rPr>
  </w:style>
  <w:style w:type="character" w:customStyle="1" w:styleId="11">
    <w:name w:val="页脚 Char"/>
    <w:basedOn w:val="4"/>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1245</Characters>
  <Lines>10</Lines>
  <Paragraphs>2</Paragraphs>
  <TotalTime>2</TotalTime>
  <ScaleCrop>false</ScaleCrop>
  <LinksUpToDate>false</LinksUpToDate>
  <CharactersWithSpaces>1461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可爱的女孩啊</cp:lastModifiedBy>
  <dcterms:modified xsi:type="dcterms:W3CDTF">2021-02-23T08:51:19Z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