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开平市沙塘镇丽群村公共法律服务工作室</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开平市沙塘镇丽群村公共法律服务工作室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开平市沙塘镇丽群村民委员会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0750-2888462</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F6E1253"/>
    <w:rsid w:val="1FCBC273"/>
    <w:rsid w:val="2D8D443F"/>
    <w:rsid w:val="3BFF04C5"/>
    <w:rsid w:val="415D2FB1"/>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2021-02-23T07:38:55Z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