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F7" w:rsidRPr="00570159" w:rsidRDefault="00DF37F7">
      <w:pPr>
        <w:ind w:rightChars="182" w:right="575"/>
        <w:rPr>
          <w:rFonts w:eastAsia="方正黑体_GBK" w:hint="eastAsia"/>
          <w:bCs/>
          <w:color w:val="000000"/>
        </w:rPr>
      </w:pPr>
    </w:p>
    <w:p w:rsidR="006B115A" w:rsidRPr="00570159" w:rsidRDefault="006B115A">
      <w:pPr>
        <w:ind w:rightChars="182" w:right="575"/>
        <w:rPr>
          <w:bCs/>
          <w:color w:val="000000"/>
        </w:rPr>
      </w:pPr>
    </w:p>
    <w:p w:rsidR="006B115A" w:rsidRPr="00570159" w:rsidRDefault="00B55F39">
      <w:pPr>
        <w:spacing w:line="1400" w:lineRule="exact"/>
        <w:jc w:val="center"/>
        <w:rPr>
          <w:rFonts w:eastAsia="方正大标宋简体"/>
          <w:color w:val="FF0000"/>
          <w:spacing w:val="60"/>
          <w:w w:val="70"/>
          <w:sz w:val="100"/>
          <w:szCs w:val="100"/>
        </w:rPr>
      </w:pPr>
      <w:r w:rsidRPr="00570159">
        <w:rPr>
          <w:rFonts w:eastAsia="方正大标宋简体" w:hint="eastAsia"/>
          <w:color w:val="FF0000"/>
          <w:spacing w:val="60"/>
          <w:w w:val="70"/>
          <w:sz w:val="100"/>
          <w:szCs w:val="100"/>
        </w:rPr>
        <w:t>江门市商务局文件</w:t>
      </w:r>
    </w:p>
    <w:p w:rsidR="006B115A" w:rsidRPr="00570159" w:rsidRDefault="006B115A">
      <w:pPr>
        <w:ind w:rightChars="182" w:right="575"/>
        <w:rPr>
          <w:bCs/>
          <w:color w:val="000000"/>
        </w:rPr>
      </w:pPr>
    </w:p>
    <w:p w:rsidR="006B115A" w:rsidRPr="000662C8" w:rsidRDefault="006B115A">
      <w:pPr>
        <w:ind w:rightChars="182" w:right="575" w:firstLineChars="100" w:firstLine="316"/>
        <w:rPr>
          <w:bCs/>
          <w:color w:val="000000" w:themeColor="text1"/>
        </w:rPr>
      </w:pPr>
    </w:p>
    <w:p w:rsidR="006B115A" w:rsidRPr="003B2501" w:rsidRDefault="00B55F39">
      <w:pPr>
        <w:ind w:rightChars="-1" w:right="-3"/>
        <w:jc w:val="center"/>
        <w:rPr>
          <w:rFonts w:eastAsia="方正仿宋_GBK"/>
          <w:bCs/>
          <w:color w:val="000000" w:themeColor="text1"/>
        </w:rPr>
      </w:pPr>
      <w:r w:rsidRPr="003B2501">
        <w:rPr>
          <w:rFonts w:eastAsia="方正仿宋_GBK"/>
          <w:bCs/>
          <w:color w:val="000000" w:themeColor="text1"/>
        </w:rPr>
        <w:t>江商务</w:t>
      </w:r>
      <w:r w:rsidR="00600789" w:rsidRPr="003B2501">
        <w:rPr>
          <w:rFonts w:eastAsia="方正仿宋_GBK" w:hint="eastAsia"/>
          <w:bCs/>
          <w:color w:val="000000" w:themeColor="text1"/>
        </w:rPr>
        <w:t>贸管</w:t>
      </w:r>
      <w:r w:rsidRPr="003B2501">
        <w:rPr>
          <w:rFonts w:eastAsia="方正仿宋_GBK"/>
          <w:bCs/>
          <w:color w:val="000000" w:themeColor="text1"/>
        </w:rPr>
        <w:t>〔</w:t>
      </w:r>
      <w:r w:rsidRPr="003B2501">
        <w:rPr>
          <w:rFonts w:eastAsia="方正仿宋_GBK"/>
          <w:bCs/>
          <w:color w:val="000000" w:themeColor="text1"/>
        </w:rPr>
        <w:t>202</w:t>
      </w:r>
      <w:r w:rsidR="00350942" w:rsidRPr="003B2501">
        <w:rPr>
          <w:rFonts w:eastAsia="方正仿宋_GBK" w:hint="eastAsia"/>
          <w:bCs/>
          <w:color w:val="000000" w:themeColor="text1"/>
        </w:rPr>
        <w:t>5</w:t>
      </w:r>
      <w:r w:rsidRPr="003B2501">
        <w:rPr>
          <w:rFonts w:eastAsia="方正仿宋_GBK"/>
          <w:bCs/>
          <w:color w:val="000000" w:themeColor="text1"/>
        </w:rPr>
        <w:t>〕</w:t>
      </w:r>
      <w:r w:rsidR="00136013" w:rsidRPr="003B2501">
        <w:rPr>
          <w:rFonts w:eastAsia="方正仿宋_GBK" w:hint="eastAsia"/>
          <w:bCs/>
          <w:color w:val="000000" w:themeColor="text1"/>
        </w:rPr>
        <w:t>1</w:t>
      </w:r>
      <w:r w:rsidR="006E083A">
        <w:rPr>
          <w:rFonts w:eastAsia="方正仿宋_GBK" w:hint="eastAsia"/>
          <w:bCs/>
          <w:color w:val="000000" w:themeColor="text1"/>
        </w:rPr>
        <w:t>7</w:t>
      </w:r>
      <w:r w:rsidRPr="003B2501">
        <w:rPr>
          <w:rFonts w:eastAsia="方正仿宋_GBK"/>
          <w:bCs/>
          <w:color w:val="000000" w:themeColor="text1"/>
        </w:rPr>
        <w:t>号</w:t>
      </w:r>
    </w:p>
    <w:p w:rsidR="006B115A" w:rsidRPr="003B2501" w:rsidRDefault="002720F2">
      <w:pPr>
        <w:ind w:rightChars="-1" w:right="-3"/>
        <w:jc w:val="center"/>
        <w:rPr>
          <w:rFonts w:eastAsia="仿宋"/>
          <w:bCs/>
          <w:color w:val="000000" w:themeColor="text1"/>
        </w:rPr>
      </w:pPr>
      <w:r w:rsidRPr="003B2501">
        <w:rPr>
          <w:noProof/>
          <w:color w:val="000000" w:themeColor="text1"/>
        </w:rPr>
        <mc:AlternateContent>
          <mc:Choice Requires="wps">
            <w:drawing>
              <wp:anchor distT="0" distB="0" distL="114300" distR="114300" simplePos="0" relativeHeight="251659264" behindDoc="1" locked="0" layoutInCell="1" allowOverlap="0" wp14:anchorId="30FE8263" wp14:editId="2EDCCF0E">
                <wp:simplePos x="0" y="0"/>
                <wp:positionH relativeFrom="column">
                  <wp:posOffset>10160</wp:posOffset>
                </wp:positionH>
                <wp:positionV relativeFrom="page">
                  <wp:posOffset>4219787</wp:posOffset>
                </wp:positionV>
                <wp:extent cx="5623560" cy="0"/>
                <wp:effectExtent l="0" t="0" r="15240" b="19050"/>
                <wp:wrapNone/>
                <wp:docPr id="2" name="直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line">
                          <a:avLst/>
                        </a:prstGeom>
                        <a:noFill/>
                        <a:ln w="19050">
                          <a:solidFill>
                            <a:srgbClr val="FF0000"/>
                          </a:solidFill>
                          <a:round/>
                        </a:ln>
                      </wps:spPr>
                      <wps:bodyPr/>
                    </wps:wsp>
                  </a:graphicData>
                </a:graphic>
              </wp:anchor>
            </w:drawing>
          </mc:Choice>
          <mc:Fallback>
            <w:pict>
              <v:line id="直线 34"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page" from=".8pt,332.25pt" to="443.6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" o:allowoverlap="f" strokecolor="red" strokeweight="1.5pt">
                <w10:wrap anchory="page"/>
              </v:line>
            </w:pict>
          </mc:Fallback>
        </mc:AlternateContent>
      </w:r>
    </w:p>
    <w:p w:rsidR="006B115A" w:rsidRPr="003B2501" w:rsidRDefault="006B115A" w:rsidP="000662C8">
      <w:pPr>
        <w:ind w:rightChars="-1" w:right="-3"/>
        <w:jc w:val="center"/>
        <w:rPr>
          <w:rFonts w:eastAsia="仿宋"/>
          <w:bCs/>
          <w:color w:val="000000" w:themeColor="text1"/>
        </w:rPr>
      </w:pPr>
    </w:p>
    <w:p w:rsidR="00D840EB" w:rsidRDefault="003C6D39" w:rsidP="00D840EB">
      <w:pPr>
        <w:widowControl/>
        <w:suppressAutoHyphens/>
        <w:spacing w:line="600" w:lineRule="exact"/>
        <w:jc w:val="center"/>
        <w:rPr>
          <w:rFonts w:ascii="方正小标宋简体" w:eastAsia="方正小标宋简体" w:hint="eastAsia"/>
          <w:color w:val="000000" w:themeColor="text1"/>
          <w:kern w:val="0"/>
          <w:sz w:val="36"/>
          <w:szCs w:val="36"/>
        </w:rPr>
      </w:pPr>
      <w:r w:rsidRPr="00D840EB">
        <w:rPr>
          <w:rFonts w:ascii="方正小标宋简体" w:eastAsia="方正小标宋简体" w:hAnsi="Calibri" w:hint="eastAsia"/>
          <w:color w:val="000000" w:themeColor="text1"/>
          <w:kern w:val="0"/>
          <w:sz w:val="36"/>
          <w:szCs w:val="36"/>
        </w:rPr>
        <w:t>江门市商务局</w:t>
      </w:r>
      <w:r w:rsidR="003C4C68" w:rsidRPr="00D840EB">
        <w:rPr>
          <w:rFonts w:ascii="方正小标宋简体" w:eastAsia="方正小标宋简体" w:hint="eastAsia"/>
          <w:color w:val="000000" w:themeColor="text1"/>
          <w:kern w:val="0"/>
          <w:sz w:val="36"/>
          <w:szCs w:val="36"/>
        </w:rPr>
        <w:t>关于印发2025年江门市支持电动自行车</w:t>
      </w:r>
    </w:p>
    <w:p w:rsidR="003C6D39" w:rsidRPr="00D840EB" w:rsidRDefault="003C4C68" w:rsidP="00D840EB">
      <w:pPr>
        <w:widowControl/>
        <w:suppressAutoHyphens/>
        <w:spacing w:line="600" w:lineRule="exact"/>
        <w:jc w:val="center"/>
        <w:rPr>
          <w:rFonts w:ascii="方正小标宋简体" w:eastAsia="方正小标宋简体"/>
          <w:color w:val="000000" w:themeColor="text1"/>
          <w:kern w:val="0"/>
          <w:sz w:val="36"/>
          <w:szCs w:val="36"/>
        </w:rPr>
      </w:pPr>
      <w:r w:rsidRPr="00D840EB">
        <w:rPr>
          <w:rFonts w:ascii="方正小标宋简体" w:eastAsia="方正小标宋简体" w:hint="eastAsia"/>
          <w:color w:val="000000" w:themeColor="text1"/>
          <w:kern w:val="0"/>
          <w:sz w:val="36"/>
          <w:szCs w:val="36"/>
        </w:rPr>
        <w:t>以旧换新活动实施细则的通知</w:t>
      </w:r>
    </w:p>
    <w:p w:rsidR="003B2501" w:rsidRPr="00D840EB" w:rsidRDefault="003B2501" w:rsidP="003B2501">
      <w:pPr>
        <w:widowControl/>
        <w:suppressAutoHyphens/>
        <w:ind w:firstLineChars="200" w:firstLine="632"/>
        <w:rPr>
          <w:rFonts w:ascii="方正仿宋_GBK" w:eastAsia="方正仿宋_GBK"/>
          <w:color w:val="000000" w:themeColor="text1"/>
          <w:kern w:val="0"/>
        </w:rPr>
      </w:pPr>
    </w:p>
    <w:p w:rsidR="00D840EB" w:rsidRDefault="00D840EB" w:rsidP="00D840EB">
      <w:pPr>
        <w:rPr>
          <w:rFonts w:eastAsia="方正仿宋_GBK"/>
        </w:rPr>
      </w:pPr>
      <w:r>
        <w:rPr>
          <w:rFonts w:ascii="方正仿宋_GBK" w:eastAsia="方正仿宋_GBK"/>
        </w:rPr>
        <w:t>各县（市、区）人民政府，</w:t>
      </w:r>
      <w:r>
        <w:rPr>
          <w:rFonts w:ascii="方正仿宋_GBK" w:eastAsia="方正仿宋_GBK" w:hint="eastAsia"/>
        </w:rPr>
        <w:t>市有关单位</w:t>
      </w:r>
      <w:r>
        <w:rPr>
          <w:rFonts w:ascii="方正仿宋_GBK" w:eastAsia="方正仿宋_GBK"/>
        </w:rPr>
        <w:t>：</w:t>
      </w:r>
    </w:p>
    <w:p w:rsidR="00D840EB" w:rsidRDefault="00D840EB" w:rsidP="00D840EB">
      <w:pPr>
        <w:ind w:firstLineChars="200" w:firstLine="632"/>
        <w:rPr>
          <w:rFonts w:eastAsia="方正仿宋_GBK"/>
        </w:rPr>
      </w:pPr>
      <w:r>
        <w:rPr>
          <w:rFonts w:ascii="方正仿宋_GBK" w:eastAsia="方正仿宋_GBK"/>
        </w:rPr>
        <w:t>《</w:t>
      </w:r>
      <w:r>
        <w:rPr>
          <w:rFonts w:eastAsia="方正仿宋_GBK"/>
        </w:rPr>
        <w:t>202</w:t>
      </w:r>
      <w:r>
        <w:rPr>
          <w:rFonts w:eastAsia="方正仿宋_GBK" w:hint="eastAsia"/>
        </w:rPr>
        <w:t>5</w:t>
      </w:r>
      <w:r>
        <w:rPr>
          <w:rFonts w:ascii="方正仿宋_GBK" w:eastAsia="方正仿宋_GBK"/>
        </w:rPr>
        <w:t>年江门市支持电动自行车以旧换新活动实施细则》业经市人民政府同意，现印发给你们，</w:t>
      </w:r>
      <w:proofErr w:type="gramStart"/>
      <w:r>
        <w:rPr>
          <w:rFonts w:ascii="方正仿宋_GBK" w:eastAsia="方正仿宋_GBK"/>
        </w:rPr>
        <w:t>请抓好</w:t>
      </w:r>
      <w:proofErr w:type="gramEnd"/>
      <w:r>
        <w:rPr>
          <w:rFonts w:ascii="方正仿宋_GBK" w:eastAsia="方正仿宋_GBK"/>
        </w:rPr>
        <w:t>贯彻落实。</w:t>
      </w:r>
    </w:p>
    <w:p w:rsidR="003C6D39" w:rsidRPr="003C6D39" w:rsidRDefault="003C6D39" w:rsidP="00D840EB">
      <w:pPr>
        <w:widowControl/>
        <w:suppressAutoHyphens/>
        <w:ind w:firstLineChars="200" w:firstLine="632"/>
        <w:rPr>
          <w:rFonts w:eastAsia="方正仿宋_GBK"/>
          <w:color w:val="000000" w:themeColor="text1"/>
          <w:kern w:val="0"/>
        </w:rPr>
      </w:pPr>
    </w:p>
    <w:p w:rsidR="009623D7" w:rsidRPr="003B2501" w:rsidRDefault="009623D7" w:rsidP="00D840EB">
      <w:pPr>
        <w:ind w:firstLineChars="497" w:firstLine="1570"/>
        <w:rPr>
          <w:rFonts w:eastAsia="方正仿宋_GBK"/>
          <w:color w:val="000000" w:themeColor="text1"/>
        </w:rPr>
      </w:pPr>
    </w:p>
    <w:p w:rsidR="009623D7" w:rsidRPr="003B2501" w:rsidRDefault="009623D7" w:rsidP="009623D7">
      <w:pPr>
        <w:wordWrap w:val="0"/>
        <w:ind w:firstLineChars="200" w:firstLine="632"/>
        <w:jc w:val="right"/>
        <w:rPr>
          <w:rFonts w:eastAsia="方正仿宋_GBK"/>
          <w:color w:val="000000" w:themeColor="text1"/>
        </w:rPr>
      </w:pPr>
      <w:r w:rsidRPr="003B2501">
        <w:rPr>
          <w:rFonts w:ascii="方正仿宋_GBK" w:eastAsia="方正仿宋_GBK"/>
          <w:color w:val="000000" w:themeColor="text1"/>
        </w:rPr>
        <w:t>江门市商务局</w:t>
      </w:r>
      <w:r w:rsidRPr="003B2501">
        <w:rPr>
          <w:rFonts w:eastAsia="方正仿宋_GBK"/>
          <w:color w:val="000000" w:themeColor="text1"/>
        </w:rPr>
        <w:t xml:space="preserve">    </w:t>
      </w:r>
      <w:r w:rsidRPr="003B2501">
        <w:rPr>
          <w:rFonts w:eastAsia="方正仿宋_GBK" w:hint="eastAsia"/>
          <w:color w:val="000000" w:themeColor="text1"/>
        </w:rPr>
        <w:t xml:space="preserve"> </w:t>
      </w:r>
      <w:r w:rsidRPr="003B2501">
        <w:rPr>
          <w:rFonts w:eastAsia="方正仿宋_GBK"/>
          <w:color w:val="000000" w:themeColor="text1"/>
        </w:rPr>
        <w:t xml:space="preserve">     </w:t>
      </w:r>
    </w:p>
    <w:p w:rsidR="009623D7" w:rsidRPr="003B2501" w:rsidRDefault="009623D7" w:rsidP="009623D7">
      <w:pPr>
        <w:wordWrap w:val="0"/>
        <w:ind w:firstLineChars="200" w:firstLine="632"/>
        <w:jc w:val="right"/>
        <w:rPr>
          <w:rFonts w:eastAsia="方正仿宋_GBK"/>
          <w:color w:val="000000" w:themeColor="text1"/>
        </w:rPr>
      </w:pPr>
      <w:r w:rsidRPr="003B2501">
        <w:rPr>
          <w:rFonts w:eastAsia="方正仿宋_GBK"/>
          <w:color w:val="000000" w:themeColor="text1"/>
        </w:rPr>
        <w:t>202</w:t>
      </w:r>
      <w:r w:rsidRPr="003B2501">
        <w:rPr>
          <w:rFonts w:eastAsia="方正仿宋_GBK" w:hint="eastAsia"/>
          <w:color w:val="000000" w:themeColor="text1"/>
        </w:rPr>
        <w:t>5</w:t>
      </w:r>
      <w:r w:rsidRPr="003B2501">
        <w:rPr>
          <w:rFonts w:ascii="方正仿宋_GBK" w:eastAsia="方正仿宋_GBK"/>
          <w:color w:val="000000" w:themeColor="text1"/>
        </w:rPr>
        <w:t>年</w:t>
      </w:r>
      <w:r w:rsidRPr="003B2501">
        <w:rPr>
          <w:rFonts w:eastAsia="方正仿宋_GBK" w:hint="eastAsia"/>
          <w:color w:val="000000" w:themeColor="text1"/>
        </w:rPr>
        <w:t>2</w:t>
      </w:r>
      <w:r w:rsidRPr="003B2501">
        <w:rPr>
          <w:rFonts w:ascii="方正仿宋_GBK" w:eastAsia="方正仿宋_GBK"/>
          <w:color w:val="000000" w:themeColor="text1"/>
        </w:rPr>
        <w:t>月</w:t>
      </w:r>
      <w:r w:rsidR="003B2501" w:rsidRPr="003B2501">
        <w:rPr>
          <w:rFonts w:eastAsia="方正仿宋_GBK" w:hint="eastAsia"/>
          <w:color w:val="000000" w:themeColor="text1"/>
        </w:rPr>
        <w:t>2</w:t>
      </w:r>
      <w:r w:rsidR="00D840EB">
        <w:rPr>
          <w:rFonts w:eastAsia="方正仿宋_GBK" w:hint="eastAsia"/>
          <w:color w:val="000000" w:themeColor="text1"/>
        </w:rPr>
        <w:t>5</w:t>
      </w:r>
      <w:r w:rsidRPr="003B2501">
        <w:rPr>
          <w:rFonts w:ascii="方正仿宋_GBK" w:eastAsia="方正仿宋_GBK"/>
          <w:color w:val="000000" w:themeColor="text1"/>
        </w:rPr>
        <w:t>日</w:t>
      </w:r>
      <w:r w:rsidRPr="003B2501">
        <w:rPr>
          <w:rFonts w:eastAsia="方正仿宋_GBK"/>
          <w:color w:val="000000" w:themeColor="text1"/>
        </w:rPr>
        <w:t xml:space="preserve">        </w:t>
      </w:r>
    </w:p>
    <w:p w:rsidR="00246A7F" w:rsidRDefault="00246A7F" w:rsidP="00246A7F">
      <w:pPr>
        <w:rPr>
          <w:rFonts w:eastAsia="方正仿宋_GBK" w:hint="eastAsia"/>
          <w:color w:val="000000" w:themeColor="text1"/>
        </w:rPr>
      </w:pPr>
      <w:r w:rsidRPr="003B2501">
        <w:rPr>
          <w:rFonts w:eastAsia="方正黑体_GBK"/>
          <w:color w:val="000000" w:themeColor="text1"/>
        </w:rPr>
        <w:t>公开方式：</w:t>
      </w:r>
      <w:r w:rsidR="00600789" w:rsidRPr="003B2501">
        <w:rPr>
          <w:rFonts w:eastAsia="方正仿宋_GBK" w:hint="eastAsia"/>
          <w:color w:val="000000" w:themeColor="text1"/>
        </w:rPr>
        <w:t>主动</w:t>
      </w:r>
      <w:r w:rsidRPr="003B2501">
        <w:rPr>
          <w:rFonts w:eastAsia="方正仿宋_GBK"/>
          <w:color w:val="000000" w:themeColor="text1"/>
        </w:rPr>
        <w:t>公开</w:t>
      </w:r>
    </w:p>
    <w:p w:rsidR="00D840EB" w:rsidRDefault="00D840EB" w:rsidP="00246A7F">
      <w:pPr>
        <w:pBdr>
          <w:top w:val="single" w:sz="6" w:space="1" w:color="auto"/>
          <w:bottom w:val="single" w:sz="6" w:space="1" w:color="auto"/>
        </w:pBdr>
        <w:rPr>
          <w:rFonts w:eastAsia="方正仿宋_GBK" w:hint="eastAsia"/>
          <w:color w:val="000000" w:themeColor="text1"/>
          <w:sz w:val="28"/>
          <w:szCs w:val="28"/>
        </w:rPr>
      </w:pPr>
      <w:r>
        <w:rPr>
          <w:rFonts w:eastAsia="方正仿宋_GBK" w:hint="eastAsia"/>
          <w:color w:val="000000" w:themeColor="text1"/>
          <w:sz w:val="28"/>
          <w:szCs w:val="28"/>
        </w:rPr>
        <w:t xml:space="preserve">  </w:t>
      </w:r>
      <w:r>
        <w:rPr>
          <w:rFonts w:eastAsia="方正仿宋_GBK" w:hint="eastAsia"/>
          <w:color w:val="000000" w:themeColor="text1"/>
          <w:sz w:val="28"/>
          <w:szCs w:val="28"/>
        </w:rPr>
        <w:t>抄送：</w:t>
      </w:r>
      <w:r w:rsidRPr="00D840EB">
        <w:rPr>
          <w:rFonts w:eastAsia="方正仿宋_GBK" w:hint="eastAsia"/>
          <w:color w:val="000000" w:themeColor="text1"/>
          <w:sz w:val="28"/>
          <w:szCs w:val="28"/>
        </w:rPr>
        <w:t>各县（市、区）商务主管部门。</w:t>
      </w:r>
    </w:p>
    <w:p w:rsidR="00D840EB" w:rsidRDefault="00D840EB" w:rsidP="00D840EB">
      <w:pPr>
        <w:spacing w:line="60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lastRenderedPageBreak/>
        <w:t>2025年江门市支持电动自行车</w:t>
      </w:r>
    </w:p>
    <w:p w:rsidR="00D840EB" w:rsidRDefault="00D840EB" w:rsidP="00D840EB">
      <w:pPr>
        <w:spacing w:line="600" w:lineRule="exact"/>
        <w:jc w:val="center"/>
        <w:rPr>
          <w:rFonts w:ascii="方正小标宋简体" w:eastAsia="方正小标宋简体" w:hint="eastAsia"/>
          <w:color w:val="000000"/>
          <w:sz w:val="44"/>
          <w:szCs w:val="44"/>
        </w:rPr>
      </w:pPr>
      <w:r>
        <w:rPr>
          <w:rFonts w:ascii="方正小标宋简体" w:eastAsia="方正小标宋简体" w:hint="eastAsia"/>
          <w:color w:val="000000"/>
          <w:sz w:val="44"/>
          <w:szCs w:val="44"/>
        </w:rPr>
        <w:t>以旧换新活动实施细则</w:t>
      </w:r>
    </w:p>
    <w:p w:rsidR="00D840EB" w:rsidRDefault="00D840EB" w:rsidP="00D840EB">
      <w:pPr>
        <w:spacing w:line="500" w:lineRule="exact"/>
        <w:ind w:firstLineChars="200" w:firstLine="632"/>
        <w:rPr>
          <w:rFonts w:eastAsia="方正仿宋_GBK" w:hint="eastAsia"/>
          <w:color w:val="000000"/>
        </w:rPr>
      </w:pPr>
      <w:r>
        <w:rPr>
          <w:rFonts w:eastAsia="方正仿宋_GBK"/>
          <w:color w:val="000000"/>
        </w:rPr>
        <w:t xml:space="preserve"> </w:t>
      </w:r>
    </w:p>
    <w:p w:rsidR="00D840EB" w:rsidRDefault="00D840EB" w:rsidP="00D840EB">
      <w:pPr>
        <w:ind w:firstLineChars="200" w:firstLine="632"/>
        <w:rPr>
          <w:rFonts w:eastAsia="方正仿宋_GBK"/>
          <w:color w:val="000000"/>
        </w:rPr>
      </w:pPr>
      <w:r>
        <w:rPr>
          <w:rFonts w:ascii="方正仿宋_GBK" w:eastAsia="方正仿宋_GBK"/>
          <w:color w:val="000000"/>
        </w:rPr>
        <w:t>为贯彻落实</w:t>
      </w:r>
      <w:r>
        <w:rPr>
          <w:rFonts w:ascii="方正仿宋_GBK" w:eastAsia="方正仿宋_GBK" w:hint="eastAsia"/>
          <w:color w:val="000000"/>
        </w:rPr>
        <w:t>《国务院办公厅关于印发</w:t>
      </w:r>
      <w:r>
        <w:rPr>
          <w:rFonts w:eastAsia="方正仿宋_GBK" w:hint="eastAsia"/>
          <w:color w:val="000000"/>
        </w:rPr>
        <w:t>&lt;</w:t>
      </w:r>
      <w:r>
        <w:rPr>
          <w:rFonts w:ascii="方正仿宋_GBK" w:eastAsia="方正仿宋_GBK"/>
          <w:color w:val="000000"/>
        </w:rPr>
        <w:t>电动自行车安全隐患全链条整治行动方案</w:t>
      </w:r>
      <w:r>
        <w:rPr>
          <w:rFonts w:eastAsia="方正仿宋_GBK" w:hint="eastAsia"/>
          <w:color w:val="000000"/>
        </w:rPr>
        <w:t>&gt;</w:t>
      </w:r>
      <w:r>
        <w:rPr>
          <w:rFonts w:ascii="方正仿宋_GBK" w:eastAsia="方正仿宋_GBK" w:hint="eastAsia"/>
          <w:color w:val="000000"/>
        </w:rPr>
        <w:t>的通知</w:t>
      </w:r>
      <w:r>
        <w:rPr>
          <w:rFonts w:ascii="方正仿宋_GBK" w:eastAsia="方正仿宋_GBK"/>
          <w:color w:val="000000"/>
        </w:rPr>
        <w:t>》</w:t>
      </w:r>
      <w:r>
        <w:rPr>
          <w:rFonts w:ascii="方正仿宋_GBK" w:eastAsia="方正仿宋_GBK" w:hint="eastAsia"/>
          <w:color w:val="000000"/>
        </w:rPr>
        <w:t>（国办发〔</w:t>
      </w:r>
      <w:r>
        <w:rPr>
          <w:rFonts w:eastAsia="方正仿宋_GBK" w:hint="eastAsia"/>
          <w:color w:val="000000"/>
        </w:rPr>
        <w:t>2024</w:t>
      </w:r>
      <w:r>
        <w:rPr>
          <w:rFonts w:ascii="方正仿宋_GBK" w:eastAsia="方正仿宋_GBK" w:hint="eastAsia"/>
          <w:color w:val="000000"/>
        </w:rPr>
        <w:t>〕</w:t>
      </w:r>
      <w:r>
        <w:rPr>
          <w:rFonts w:eastAsia="方正仿宋_GBK" w:hint="eastAsia"/>
          <w:color w:val="000000"/>
        </w:rPr>
        <w:t>19</w:t>
      </w:r>
      <w:r>
        <w:rPr>
          <w:rFonts w:ascii="方正仿宋_GBK" w:eastAsia="方正仿宋_GBK" w:hint="eastAsia"/>
          <w:color w:val="000000"/>
        </w:rPr>
        <w:t>号）</w:t>
      </w:r>
      <w:r>
        <w:rPr>
          <w:rFonts w:ascii="方正仿宋_GBK" w:eastAsia="方正仿宋_GBK"/>
          <w:color w:val="000000"/>
        </w:rPr>
        <w:t>、《国家发展改革委</w:t>
      </w:r>
      <w:r>
        <w:rPr>
          <w:rFonts w:eastAsia="方正仿宋_GBK"/>
          <w:color w:val="000000"/>
        </w:rPr>
        <w:t xml:space="preserve"> </w:t>
      </w:r>
      <w:r>
        <w:rPr>
          <w:rFonts w:ascii="方正仿宋_GBK" w:eastAsia="方正仿宋_GBK"/>
          <w:color w:val="000000"/>
        </w:rPr>
        <w:t>财政部关于</w:t>
      </w:r>
      <w:r>
        <w:rPr>
          <w:rFonts w:eastAsia="方正仿宋_GBK"/>
          <w:color w:val="000000"/>
        </w:rPr>
        <w:t>2025</w:t>
      </w:r>
      <w:r>
        <w:rPr>
          <w:rFonts w:ascii="方正仿宋_GBK" w:eastAsia="方正仿宋_GBK"/>
          <w:color w:val="000000"/>
        </w:rPr>
        <w:t>年加力扩围实施大规模设备更新和消费品以旧换新政策的通知》（</w:t>
      </w:r>
      <w:proofErr w:type="gramStart"/>
      <w:r>
        <w:rPr>
          <w:rFonts w:ascii="方正仿宋_GBK" w:eastAsia="方正仿宋_GBK"/>
          <w:color w:val="000000"/>
        </w:rPr>
        <w:t>发改环</w:t>
      </w:r>
      <w:proofErr w:type="gramEnd"/>
      <w:r>
        <w:rPr>
          <w:rFonts w:ascii="方正仿宋_GBK" w:eastAsia="方正仿宋_GBK"/>
          <w:color w:val="000000"/>
        </w:rPr>
        <w:t>资〔</w:t>
      </w:r>
      <w:r>
        <w:rPr>
          <w:rFonts w:eastAsia="方正仿宋_GBK"/>
          <w:color w:val="000000"/>
        </w:rPr>
        <w:t>2025</w:t>
      </w:r>
      <w:r>
        <w:rPr>
          <w:rFonts w:ascii="方正仿宋_GBK" w:eastAsia="方正仿宋_GBK"/>
          <w:color w:val="000000"/>
        </w:rPr>
        <w:t>〕</w:t>
      </w:r>
      <w:r>
        <w:rPr>
          <w:rFonts w:eastAsia="方正仿宋_GBK"/>
          <w:color w:val="000000"/>
        </w:rPr>
        <w:t>13</w:t>
      </w:r>
      <w:r>
        <w:rPr>
          <w:rFonts w:ascii="方正仿宋_GBK" w:eastAsia="方正仿宋_GBK"/>
          <w:color w:val="000000"/>
        </w:rPr>
        <w:t>号）、《商务部等</w:t>
      </w:r>
      <w:r>
        <w:rPr>
          <w:rFonts w:eastAsia="方正仿宋_GBK"/>
          <w:color w:val="000000"/>
        </w:rPr>
        <w:t>5</w:t>
      </w:r>
      <w:r>
        <w:rPr>
          <w:rFonts w:ascii="方正仿宋_GBK" w:eastAsia="方正仿宋_GBK"/>
          <w:color w:val="000000"/>
        </w:rPr>
        <w:t>部门办公厅（室）关于做好</w:t>
      </w:r>
      <w:r>
        <w:rPr>
          <w:rFonts w:eastAsia="方正仿宋_GBK"/>
          <w:color w:val="000000"/>
        </w:rPr>
        <w:t>2025</w:t>
      </w:r>
      <w:r>
        <w:rPr>
          <w:rFonts w:ascii="方正仿宋_GBK" w:eastAsia="方正仿宋_GBK"/>
          <w:color w:val="000000"/>
        </w:rPr>
        <w:t>年度电动自行车以</w:t>
      </w:r>
      <w:r>
        <w:rPr>
          <w:rFonts w:ascii="方正仿宋_GBK" w:eastAsia="方正仿宋_GBK"/>
          <w:color w:val="000000"/>
          <w:spacing w:val="6"/>
        </w:rPr>
        <w:t>旧换新工作的通知》（商办流通函〔</w:t>
      </w:r>
      <w:r>
        <w:rPr>
          <w:rFonts w:eastAsia="方正仿宋_GBK"/>
          <w:color w:val="000000"/>
          <w:spacing w:val="6"/>
        </w:rPr>
        <w:t>2025</w:t>
      </w:r>
      <w:r>
        <w:rPr>
          <w:rFonts w:ascii="方正仿宋_GBK" w:eastAsia="方正仿宋_GBK"/>
          <w:color w:val="000000"/>
          <w:spacing w:val="6"/>
        </w:rPr>
        <w:t>〕</w:t>
      </w:r>
      <w:r>
        <w:rPr>
          <w:rFonts w:eastAsia="方正仿宋_GBK"/>
          <w:color w:val="000000"/>
          <w:spacing w:val="6"/>
        </w:rPr>
        <w:t>10</w:t>
      </w:r>
      <w:r>
        <w:rPr>
          <w:rFonts w:ascii="方正仿宋_GBK" w:eastAsia="方正仿宋_GBK"/>
          <w:color w:val="000000"/>
          <w:spacing w:val="6"/>
        </w:rPr>
        <w:t>号）</w:t>
      </w:r>
      <w:r>
        <w:rPr>
          <w:rFonts w:ascii="方正仿宋_GBK" w:eastAsia="方正仿宋_GBK" w:hint="eastAsia"/>
          <w:color w:val="000000"/>
          <w:spacing w:val="6"/>
        </w:rPr>
        <w:t>、《广东省商务厅</w:t>
      </w:r>
      <w:r>
        <w:rPr>
          <w:rFonts w:ascii="方正仿宋_GBK" w:eastAsia="方正仿宋_GBK" w:hint="eastAsia"/>
          <w:color w:val="000000"/>
        </w:rPr>
        <w:t>等</w:t>
      </w:r>
      <w:r>
        <w:rPr>
          <w:rFonts w:eastAsia="方正仿宋_GBK"/>
          <w:color w:val="000000"/>
        </w:rPr>
        <w:t>5</w:t>
      </w:r>
      <w:r>
        <w:rPr>
          <w:rFonts w:ascii="方正仿宋_GBK" w:eastAsia="方正仿宋_GBK" w:hint="eastAsia"/>
          <w:color w:val="000000"/>
        </w:rPr>
        <w:t>部门关于做好</w:t>
      </w:r>
      <w:r>
        <w:rPr>
          <w:rFonts w:eastAsia="方正仿宋_GBK"/>
          <w:color w:val="000000"/>
        </w:rPr>
        <w:t>2025</w:t>
      </w:r>
      <w:r>
        <w:rPr>
          <w:rFonts w:ascii="方正仿宋_GBK" w:eastAsia="方正仿宋_GBK" w:hint="eastAsia"/>
          <w:color w:val="000000"/>
        </w:rPr>
        <w:t>年度电动自行车以旧换新工作的通知》（粤商务管函〔</w:t>
      </w:r>
      <w:r>
        <w:rPr>
          <w:rFonts w:eastAsia="方正仿宋_GBK"/>
          <w:color w:val="000000"/>
        </w:rPr>
        <w:t>2025</w:t>
      </w:r>
      <w:r>
        <w:rPr>
          <w:rFonts w:ascii="方正仿宋_GBK" w:eastAsia="方正仿宋_GBK" w:hint="eastAsia"/>
          <w:color w:val="000000"/>
        </w:rPr>
        <w:t>〕</w:t>
      </w:r>
      <w:r>
        <w:rPr>
          <w:rFonts w:eastAsia="方正仿宋_GBK"/>
          <w:color w:val="000000"/>
        </w:rPr>
        <w:t>6</w:t>
      </w:r>
      <w:r>
        <w:rPr>
          <w:rFonts w:ascii="方正仿宋_GBK" w:eastAsia="方正仿宋_GBK" w:hint="eastAsia"/>
          <w:color w:val="000000"/>
        </w:rPr>
        <w:t>号）</w:t>
      </w:r>
      <w:r>
        <w:rPr>
          <w:rFonts w:ascii="方正仿宋_GBK" w:eastAsia="方正仿宋_GBK"/>
          <w:color w:val="000000"/>
        </w:rPr>
        <w:t>等文件精神，我市决定开展</w:t>
      </w:r>
      <w:r>
        <w:rPr>
          <w:rFonts w:eastAsia="方正仿宋_GBK"/>
          <w:color w:val="000000"/>
        </w:rPr>
        <w:t>2025</w:t>
      </w:r>
      <w:r>
        <w:rPr>
          <w:rFonts w:ascii="方正仿宋_GBK" w:eastAsia="方正仿宋_GBK"/>
          <w:color w:val="000000"/>
        </w:rPr>
        <w:t>年江门市支持电动自行车以旧换新活动，特制定本实施细则。</w:t>
      </w:r>
    </w:p>
    <w:p w:rsidR="00D840EB" w:rsidRDefault="00D840EB" w:rsidP="00D840EB">
      <w:pPr>
        <w:ind w:firstLineChars="200" w:firstLine="632"/>
        <w:rPr>
          <w:rFonts w:ascii="方正黑体_GBK" w:eastAsia="方正黑体_GBK"/>
          <w:color w:val="000000"/>
        </w:rPr>
      </w:pPr>
      <w:r>
        <w:rPr>
          <w:rFonts w:ascii="方正黑体_GBK" w:eastAsia="方正黑体_GBK" w:hint="eastAsia"/>
          <w:color w:val="000000"/>
        </w:rPr>
        <w:t>一、补贴时间</w:t>
      </w:r>
    </w:p>
    <w:p w:rsidR="00D840EB" w:rsidRDefault="00D840EB" w:rsidP="00D840EB">
      <w:pPr>
        <w:ind w:firstLineChars="200" w:firstLine="664"/>
        <w:rPr>
          <w:rFonts w:eastAsia="方正仿宋_GBK" w:hint="eastAsia"/>
          <w:color w:val="000000"/>
        </w:rPr>
      </w:pPr>
      <w:r>
        <w:rPr>
          <w:rFonts w:eastAsia="方正仿宋_GBK"/>
          <w:color w:val="000000"/>
          <w:spacing w:val="8"/>
        </w:rPr>
        <w:t>2025</w:t>
      </w:r>
      <w:r>
        <w:rPr>
          <w:rFonts w:ascii="方正仿宋_GBK" w:eastAsia="方正仿宋_GBK"/>
          <w:color w:val="000000"/>
          <w:spacing w:val="8"/>
        </w:rPr>
        <w:t>年</w:t>
      </w:r>
      <w:r>
        <w:rPr>
          <w:rFonts w:eastAsia="方正仿宋_GBK"/>
          <w:color w:val="000000"/>
          <w:spacing w:val="8"/>
        </w:rPr>
        <w:t>1</w:t>
      </w:r>
      <w:r>
        <w:rPr>
          <w:rFonts w:ascii="方正仿宋_GBK" w:eastAsia="方正仿宋_GBK"/>
          <w:color w:val="000000"/>
        </w:rPr>
        <w:t>月</w:t>
      </w:r>
      <w:r>
        <w:rPr>
          <w:rFonts w:eastAsia="方正仿宋_GBK"/>
          <w:color w:val="000000"/>
        </w:rPr>
        <w:t>1</w:t>
      </w:r>
      <w:r>
        <w:rPr>
          <w:rFonts w:ascii="方正仿宋_GBK" w:eastAsia="方正仿宋_GBK"/>
          <w:color w:val="000000"/>
        </w:rPr>
        <w:t>日（含当日，下同）至</w:t>
      </w:r>
      <w:r>
        <w:rPr>
          <w:rFonts w:eastAsia="方正仿宋_GBK"/>
          <w:color w:val="000000"/>
        </w:rPr>
        <w:t>2025</w:t>
      </w:r>
      <w:r>
        <w:rPr>
          <w:rFonts w:ascii="方正仿宋_GBK" w:eastAsia="方正仿宋_GBK"/>
          <w:color w:val="000000"/>
        </w:rPr>
        <w:t>年</w:t>
      </w:r>
      <w:r>
        <w:rPr>
          <w:rFonts w:eastAsia="方正仿宋_GBK"/>
          <w:color w:val="000000"/>
        </w:rPr>
        <w:t>12</w:t>
      </w:r>
      <w:r>
        <w:rPr>
          <w:rFonts w:ascii="方正仿宋_GBK" w:eastAsia="方正仿宋_GBK"/>
          <w:color w:val="000000"/>
        </w:rPr>
        <w:t>月</w:t>
      </w:r>
      <w:r>
        <w:rPr>
          <w:rFonts w:eastAsia="方正仿宋_GBK"/>
          <w:color w:val="000000"/>
        </w:rPr>
        <w:t>31</w:t>
      </w:r>
      <w:r>
        <w:rPr>
          <w:rFonts w:ascii="方正仿宋_GBK" w:eastAsia="方正仿宋_GBK"/>
          <w:color w:val="000000"/>
        </w:rPr>
        <w:t>日。如活动资金提前申领完毕，活动自动结束，结束日期另行公布。</w:t>
      </w:r>
    </w:p>
    <w:p w:rsidR="00D840EB" w:rsidRDefault="00D840EB" w:rsidP="00D840EB">
      <w:pPr>
        <w:ind w:firstLineChars="200" w:firstLine="632"/>
        <w:rPr>
          <w:rFonts w:ascii="方正黑体_GBK" w:eastAsia="方正黑体_GBK"/>
          <w:color w:val="000000"/>
        </w:rPr>
      </w:pPr>
      <w:r>
        <w:rPr>
          <w:rFonts w:ascii="方正黑体_GBK" w:eastAsia="方正黑体_GBK" w:hint="eastAsia"/>
          <w:color w:val="000000"/>
        </w:rPr>
        <w:t>二、补贴对象和标准</w:t>
      </w:r>
    </w:p>
    <w:p w:rsidR="00D840EB" w:rsidRDefault="00D840EB" w:rsidP="00D840EB">
      <w:pPr>
        <w:ind w:firstLine="640"/>
        <w:rPr>
          <w:rFonts w:eastAsia="方正仿宋_GBK" w:hint="eastAsia"/>
          <w:color w:val="000000"/>
        </w:rPr>
      </w:pPr>
      <w:r>
        <w:rPr>
          <w:rFonts w:ascii="方正仿宋_GBK" w:eastAsia="方正仿宋_GBK"/>
          <w:color w:val="000000"/>
        </w:rPr>
        <w:t>对个人消费者在广东省内交售报废老旧电动自行车（含蓄电池）并换购销售价格</w:t>
      </w:r>
      <w:r>
        <w:rPr>
          <w:rFonts w:eastAsia="方正仿宋_GBK"/>
          <w:color w:val="000000"/>
        </w:rPr>
        <w:t>1500</w:t>
      </w:r>
      <w:r>
        <w:rPr>
          <w:rFonts w:ascii="方正仿宋_GBK" w:eastAsia="方正仿宋_GBK"/>
          <w:color w:val="000000"/>
        </w:rPr>
        <w:t>元（含）以上的电动自行车新车的，给予一次性补贴</w:t>
      </w:r>
      <w:r>
        <w:rPr>
          <w:rFonts w:eastAsia="方正仿宋_GBK"/>
          <w:color w:val="000000"/>
        </w:rPr>
        <w:t>500</w:t>
      </w:r>
      <w:r>
        <w:rPr>
          <w:rFonts w:ascii="方正仿宋_GBK" w:eastAsia="方正仿宋_GBK"/>
          <w:color w:val="000000"/>
        </w:rPr>
        <w:t>元。</w:t>
      </w:r>
      <w:r>
        <w:rPr>
          <w:rFonts w:eastAsia="方正仿宋_GBK"/>
          <w:color w:val="000000"/>
        </w:rPr>
        <w:t>2025</w:t>
      </w:r>
      <w:r>
        <w:rPr>
          <w:rFonts w:ascii="方正仿宋_GBK" w:eastAsia="方正仿宋_GBK"/>
          <w:color w:val="000000"/>
        </w:rPr>
        <w:t>年度内每人限补贴一辆新车。</w:t>
      </w:r>
    </w:p>
    <w:p w:rsidR="00D840EB" w:rsidRDefault="00D840EB" w:rsidP="00D840EB">
      <w:pPr>
        <w:spacing w:line="600" w:lineRule="exact"/>
        <w:ind w:firstLine="640"/>
        <w:rPr>
          <w:rFonts w:eastAsia="方正仿宋_GBK"/>
          <w:color w:val="000000"/>
        </w:rPr>
      </w:pPr>
      <w:r>
        <w:rPr>
          <w:rFonts w:ascii="方正仿宋_GBK" w:eastAsia="方正仿宋_GBK"/>
          <w:color w:val="000000"/>
        </w:rPr>
        <w:t>参加以旧换新活动的电动自行车新车，应具有符合现行强制性国家标准的产品合格证、强制性产品认证（</w:t>
      </w:r>
      <w:r>
        <w:rPr>
          <w:rFonts w:eastAsia="方正仿宋_GBK"/>
          <w:color w:val="000000"/>
        </w:rPr>
        <w:t>CCC</w:t>
      </w:r>
      <w:r>
        <w:rPr>
          <w:rFonts w:ascii="方正仿宋_GBK" w:eastAsia="方正仿宋_GBK"/>
          <w:color w:val="000000"/>
        </w:rPr>
        <w:t>认证）证书。</w:t>
      </w:r>
      <w:r>
        <w:rPr>
          <w:rFonts w:ascii="方正仿宋_GBK" w:eastAsia="方正仿宋_GBK"/>
          <w:color w:val="000000"/>
          <w:kern w:val="0"/>
        </w:rPr>
        <w:lastRenderedPageBreak/>
        <w:t>鼓励享受补贴的消费者购买符合《电动自行车行业规范条件》企业生产的合格电动自行车新车。</w:t>
      </w:r>
    </w:p>
    <w:p w:rsidR="00D840EB" w:rsidRDefault="00D840EB" w:rsidP="00D840EB">
      <w:pPr>
        <w:spacing w:line="600" w:lineRule="exact"/>
        <w:ind w:firstLineChars="200" w:firstLine="632"/>
        <w:rPr>
          <w:rFonts w:ascii="方正黑体_GBK" w:eastAsia="方正黑体_GBK"/>
          <w:color w:val="000000"/>
        </w:rPr>
      </w:pPr>
      <w:r>
        <w:rPr>
          <w:rFonts w:ascii="方正黑体_GBK" w:eastAsia="方正黑体_GBK" w:hint="eastAsia"/>
          <w:color w:val="000000"/>
        </w:rPr>
        <w:t>三、补贴申报材料</w:t>
      </w:r>
    </w:p>
    <w:p w:rsidR="00D840EB" w:rsidRDefault="00D840EB" w:rsidP="00D840EB">
      <w:pPr>
        <w:spacing w:line="600" w:lineRule="exact"/>
        <w:ind w:firstLineChars="200" w:firstLine="632"/>
        <w:rPr>
          <w:rFonts w:eastAsia="方正仿宋_GBK" w:hint="eastAsia"/>
          <w:color w:val="000000"/>
          <w:spacing w:val="-8"/>
        </w:rPr>
      </w:pPr>
      <w:r>
        <w:rPr>
          <w:rFonts w:ascii="方正仿宋_GBK" w:eastAsia="方正仿宋_GBK"/>
          <w:color w:val="000000"/>
        </w:rPr>
        <w:t>补贴申请人、车辆购买人、车辆所有人、新车发票购买方及</w:t>
      </w:r>
      <w:r>
        <w:rPr>
          <w:rFonts w:ascii="方正仿宋_GBK" w:eastAsia="方正仿宋_GBK"/>
          <w:color w:val="000000"/>
          <w:spacing w:val="-8"/>
        </w:rPr>
        <w:t>银行账户户名应为同一人。补贴申报截止日期为</w:t>
      </w:r>
      <w:r>
        <w:rPr>
          <w:rFonts w:eastAsia="方正仿宋_GBK"/>
          <w:color w:val="000000"/>
          <w:spacing w:val="-8"/>
        </w:rPr>
        <w:t>2025</w:t>
      </w:r>
      <w:r>
        <w:rPr>
          <w:rFonts w:ascii="方正仿宋_GBK" w:eastAsia="方正仿宋_GBK"/>
          <w:color w:val="000000"/>
          <w:spacing w:val="-8"/>
        </w:rPr>
        <w:t>年</w:t>
      </w:r>
      <w:r>
        <w:rPr>
          <w:rFonts w:eastAsia="方正仿宋_GBK"/>
          <w:color w:val="000000"/>
          <w:spacing w:val="-8"/>
        </w:rPr>
        <w:t>12</w:t>
      </w:r>
      <w:r>
        <w:rPr>
          <w:rFonts w:ascii="方正仿宋_GBK" w:eastAsia="方正仿宋_GBK"/>
          <w:color w:val="000000"/>
          <w:spacing w:val="-8"/>
        </w:rPr>
        <w:t>月</w:t>
      </w:r>
      <w:r>
        <w:rPr>
          <w:rFonts w:eastAsia="方正仿宋_GBK"/>
          <w:color w:val="000000"/>
          <w:spacing w:val="-8"/>
        </w:rPr>
        <w:t>31</w:t>
      </w:r>
      <w:r>
        <w:rPr>
          <w:rFonts w:ascii="方正仿宋_GBK" w:eastAsia="方正仿宋_GBK"/>
          <w:color w:val="000000"/>
          <w:spacing w:val="-8"/>
        </w:rPr>
        <w:t>日。</w:t>
      </w:r>
    </w:p>
    <w:p w:rsidR="00D840EB" w:rsidRPr="00D840EB" w:rsidRDefault="00D840EB" w:rsidP="00D840EB">
      <w:pPr>
        <w:spacing w:line="600" w:lineRule="exact"/>
        <w:ind w:firstLineChars="200" w:firstLine="632"/>
        <w:rPr>
          <w:rFonts w:ascii="方正楷体_GBK" w:eastAsia="方正楷体_GBK" w:hint="eastAsia"/>
          <w:color w:val="000000"/>
        </w:rPr>
      </w:pPr>
      <w:r w:rsidRPr="00D840EB">
        <w:rPr>
          <w:rFonts w:ascii="方正楷体_GBK" w:eastAsia="方正楷体_GBK" w:hint="eastAsia"/>
          <w:color w:val="000000"/>
        </w:rPr>
        <w:t>（一）老旧电动自行车材料。</w:t>
      </w:r>
    </w:p>
    <w:p w:rsidR="00D840EB" w:rsidRDefault="00D840EB" w:rsidP="00D840EB">
      <w:pPr>
        <w:spacing w:line="600" w:lineRule="exact"/>
        <w:ind w:firstLineChars="200" w:firstLine="632"/>
        <w:rPr>
          <w:rFonts w:eastAsia="方正仿宋_GBK"/>
          <w:color w:val="000000"/>
        </w:rPr>
      </w:pPr>
      <w:r>
        <w:rPr>
          <w:rFonts w:eastAsia="方正仿宋_GBK"/>
          <w:color w:val="000000"/>
        </w:rPr>
        <w:t>1.</w:t>
      </w:r>
      <w:r>
        <w:rPr>
          <w:rFonts w:ascii="方正仿宋_GBK" w:eastAsia="方正仿宋_GBK"/>
          <w:color w:val="000000"/>
          <w:kern w:val="0"/>
        </w:rPr>
        <w:t>旧车权属证明（旧车行驶证、发票、车辆来历凭证、合法来源承诺书等多选一）；</w:t>
      </w:r>
    </w:p>
    <w:p w:rsidR="00D840EB" w:rsidRDefault="00D840EB" w:rsidP="00D840EB">
      <w:pPr>
        <w:spacing w:line="600" w:lineRule="exact"/>
        <w:ind w:firstLineChars="200" w:firstLine="632"/>
        <w:rPr>
          <w:rFonts w:eastAsia="方正仿宋_GBK"/>
          <w:color w:val="000000"/>
        </w:rPr>
      </w:pPr>
      <w:r>
        <w:rPr>
          <w:rFonts w:eastAsia="方正仿宋_GBK"/>
          <w:color w:val="000000"/>
        </w:rPr>
        <w:t>2.</w:t>
      </w:r>
      <w:r>
        <w:rPr>
          <w:rFonts w:ascii="方正仿宋_GBK" w:eastAsia="方正仿宋_GBK"/>
          <w:color w:val="000000"/>
        </w:rPr>
        <w:t>旧车回收证明（出具日期应为</w:t>
      </w:r>
      <w:r>
        <w:rPr>
          <w:rFonts w:eastAsia="方正仿宋_GBK"/>
          <w:color w:val="000000"/>
        </w:rPr>
        <w:t>2025</w:t>
      </w:r>
      <w:r>
        <w:rPr>
          <w:rFonts w:ascii="方正仿宋_GBK" w:eastAsia="方正仿宋_GBK"/>
          <w:color w:val="000000"/>
        </w:rPr>
        <w:t>年</w:t>
      </w:r>
      <w:r>
        <w:rPr>
          <w:rFonts w:eastAsia="方正仿宋_GBK"/>
          <w:color w:val="000000"/>
        </w:rPr>
        <w:t>1</w:t>
      </w:r>
      <w:r>
        <w:rPr>
          <w:rFonts w:ascii="方正仿宋_GBK" w:eastAsia="方正仿宋_GBK"/>
          <w:color w:val="000000"/>
        </w:rPr>
        <w:t>月</w:t>
      </w:r>
      <w:r>
        <w:rPr>
          <w:rFonts w:eastAsia="方正仿宋_GBK"/>
          <w:color w:val="000000"/>
        </w:rPr>
        <w:t>1</w:t>
      </w:r>
      <w:r>
        <w:rPr>
          <w:rFonts w:ascii="方正仿宋_GBK" w:eastAsia="方正仿宋_GBK"/>
          <w:color w:val="000000"/>
        </w:rPr>
        <w:t>日至</w:t>
      </w:r>
      <w:r>
        <w:rPr>
          <w:rFonts w:eastAsia="方正仿宋_GBK"/>
          <w:color w:val="000000"/>
        </w:rPr>
        <w:t>2025</w:t>
      </w:r>
      <w:r>
        <w:rPr>
          <w:rFonts w:ascii="方正仿宋_GBK" w:eastAsia="方正仿宋_GBK"/>
          <w:color w:val="000000"/>
        </w:rPr>
        <w:t>年</w:t>
      </w:r>
      <w:r>
        <w:rPr>
          <w:rFonts w:eastAsia="方正仿宋_GBK"/>
          <w:color w:val="000000"/>
        </w:rPr>
        <w:t>12</w:t>
      </w:r>
      <w:r>
        <w:rPr>
          <w:rFonts w:ascii="方正仿宋_GBK" w:eastAsia="方正仿宋_GBK"/>
          <w:color w:val="000000"/>
        </w:rPr>
        <w:t>月</w:t>
      </w:r>
      <w:r>
        <w:rPr>
          <w:rFonts w:eastAsia="方正仿宋_GBK"/>
          <w:color w:val="000000"/>
        </w:rPr>
        <w:t>31</w:t>
      </w:r>
      <w:r>
        <w:rPr>
          <w:rFonts w:ascii="方正仿宋_GBK" w:eastAsia="方正仿宋_GBK"/>
          <w:color w:val="000000"/>
        </w:rPr>
        <w:t>日期间，由有资质的报废机动车回收拆解企业出具）。</w:t>
      </w:r>
    </w:p>
    <w:p w:rsidR="00D840EB" w:rsidRPr="00D840EB" w:rsidRDefault="00D840EB" w:rsidP="00D840EB">
      <w:pPr>
        <w:spacing w:line="600" w:lineRule="exact"/>
        <w:ind w:firstLineChars="200" w:firstLine="632"/>
        <w:rPr>
          <w:rFonts w:ascii="方正楷体_GBK" w:eastAsia="方正楷体_GBK"/>
          <w:color w:val="000000"/>
        </w:rPr>
      </w:pPr>
      <w:r w:rsidRPr="00D840EB">
        <w:rPr>
          <w:rFonts w:ascii="方正楷体_GBK" w:eastAsia="方正楷体_GBK"/>
          <w:color w:val="000000"/>
        </w:rPr>
        <w:t>（二）新购电动自行车材料。</w:t>
      </w:r>
    </w:p>
    <w:p w:rsidR="00D840EB" w:rsidRDefault="00D840EB" w:rsidP="00D840EB">
      <w:pPr>
        <w:spacing w:line="600" w:lineRule="exact"/>
        <w:ind w:firstLineChars="200" w:firstLine="632"/>
        <w:rPr>
          <w:rFonts w:eastAsia="方正仿宋_GBK"/>
          <w:color w:val="000000"/>
        </w:rPr>
      </w:pPr>
      <w:r>
        <w:rPr>
          <w:rFonts w:eastAsia="方正仿宋_GBK"/>
          <w:color w:val="000000"/>
        </w:rPr>
        <w:t>1.</w:t>
      </w:r>
      <w:r>
        <w:rPr>
          <w:rFonts w:ascii="方正仿宋_GBK" w:eastAsia="方正仿宋_GBK"/>
          <w:color w:val="000000"/>
        </w:rPr>
        <w:t>新车合格证；</w:t>
      </w:r>
    </w:p>
    <w:p w:rsidR="00D840EB" w:rsidRDefault="00D840EB" w:rsidP="00D840EB">
      <w:pPr>
        <w:spacing w:line="600" w:lineRule="exact"/>
        <w:ind w:firstLineChars="200" w:firstLine="632"/>
        <w:rPr>
          <w:rFonts w:eastAsia="方正仿宋_GBK"/>
          <w:color w:val="000000"/>
        </w:rPr>
      </w:pPr>
      <w:r>
        <w:rPr>
          <w:rFonts w:eastAsia="方正仿宋_GBK" w:hint="eastAsia"/>
          <w:color w:val="000000"/>
        </w:rPr>
        <w:t>2</w:t>
      </w:r>
      <w:r>
        <w:rPr>
          <w:rFonts w:eastAsia="方正仿宋_GBK"/>
          <w:color w:val="000000"/>
        </w:rPr>
        <w:t>.</w:t>
      </w:r>
      <w:r>
        <w:rPr>
          <w:rFonts w:ascii="方正仿宋_GBK" w:eastAsia="方正仿宋_GBK"/>
          <w:color w:val="000000"/>
        </w:rPr>
        <w:t>江门市电动自行车销售商家开具的发票（出具日期应为</w:t>
      </w:r>
      <w:r>
        <w:rPr>
          <w:rFonts w:eastAsia="方正仿宋_GBK"/>
          <w:color w:val="000000"/>
        </w:rPr>
        <w:t>2025</w:t>
      </w:r>
      <w:r>
        <w:rPr>
          <w:rFonts w:ascii="方正仿宋_GBK" w:eastAsia="方正仿宋_GBK"/>
          <w:color w:val="000000"/>
        </w:rPr>
        <w:t>年</w:t>
      </w:r>
      <w:r>
        <w:rPr>
          <w:rFonts w:eastAsia="方正仿宋_GBK"/>
          <w:color w:val="000000"/>
        </w:rPr>
        <w:t>1</w:t>
      </w:r>
      <w:r>
        <w:rPr>
          <w:rFonts w:ascii="方正仿宋_GBK" w:eastAsia="方正仿宋_GBK"/>
          <w:color w:val="000000"/>
        </w:rPr>
        <w:t>月</w:t>
      </w:r>
      <w:r>
        <w:rPr>
          <w:rFonts w:eastAsia="方正仿宋_GBK"/>
          <w:color w:val="000000"/>
        </w:rPr>
        <w:t>1</w:t>
      </w:r>
      <w:r>
        <w:rPr>
          <w:rFonts w:ascii="方正仿宋_GBK" w:eastAsia="方正仿宋_GBK"/>
          <w:color w:val="000000"/>
        </w:rPr>
        <w:t>日至</w:t>
      </w:r>
      <w:r>
        <w:rPr>
          <w:rFonts w:eastAsia="方正仿宋_GBK"/>
          <w:color w:val="000000"/>
        </w:rPr>
        <w:t>2025</w:t>
      </w:r>
      <w:r>
        <w:rPr>
          <w:rFonts w:ascii="方正仿宋_GBK" w:eastAsia="方正仿宋_GBK"/>
          <w:color w:val="000000"/>
        </w:rPr>
        <w:t>年</w:t>
      </w:r>
      <w:r>
        <w:rPr>
          <w:rFonts w:eastAsia="方正仿宋_GBK"/>
          <w:color w:val="000000"/>
        </w:rPr>
        <w:t>12</w:t>
      </w:r>
      <w:r>
        <w:rPr>
          <w:rFonts w:ascii="方正仿宋_GBK" w:eastAsia="方正仿宋_GBK"/>
          <w:color w:val="000000"/>
        </w:rPr>
        <w:t>月</w:t>
      </w:r>
      <w:r>
        <w:rPr>
          <w:rFonts w:eastAsia="方正仿宋_GBK"/>
          <w:color w:val="000000"/>
        </w:rPr>
        <w:t>31</w:t>
      </w:r>
      <w:r>
        <w:rPr>
          <w:rFonts w:ascii="方正仿宋_GBK" w:eastAsia="方正仿宋_GBK"/>
          <w:color w:val="000000"/>
        </w:rPr>
        <w:t>日期间，发票需备注新车车架码）。</w:t>
      </w:r>
    </w:p>
    <w:p w:rsidR="00D840EB" w:rsidRPr="00D840EB" w:rsidRDefault="00D840EB" w:rsidP="00D840EB">
      <w:pPr>
        <w:spacing w:line="600" w:lineRule="exact"/>
        <w:ind w:firstLineChars="200" w:firstLine="632"/>
        <w:rPr>
          <w:rFonts w:ascii="方正楷体_GBK" w:eastAsia="方正楷体_GBK"/>
          <w:color w:val="000000"/>
        </w:rPr>
      </w:pPr>
      <w:r w:rsidRPr="00D840EB">
        <w:rPr>
          <w:rFonts w:ascii="方正楷体_GBK" w:eastAsia="方正楷体_GBK"/>
          <w:color w:val="000000"/>
        </w:rPr>
        <w:t>（三）个人身份资料。</w:t>
      </w:r>
    </w:p>
    <w:p w:rsidR="00D840EB" w:rsidRDefault="00D840EB" w:rsidP="00D840EB">
      <w:pPr>
        <w:spacing w:line="600" w:lineRule="exact"/>
        <w:ind w:firstLineChars="200" w:firstLine="632"/>
        <w:rPr>
          <w:rFonts w:eastAsia="方正仿宋_GBK"/>
          <w:color w:val="000000"/>
        </w:rPr>
      </w:pPr>
      <w:r>
        <w:rPr>
          <w:rFonts w:eastAsia="方正仿宋_GBK"/>
          <w:color w:val="000000"/>
        </w:rPr>
        <w:t>1.</w:t>
      </w:r>
      <w:r>
        <w:rPr>
          <w:rFonts w:ascii="方正仿宋_GBK" w:eastAsia="方正仿宋_GBK"/>
          <w:color w:val="000000"/>
        </w:rPr>
        <w:t>申请人有效身份证件；</w:t>
      </w:r>
    </w:p>
    <w:p w:rsidR="00D840EB" w:rsidRDefault="00D840EB" w:rsidP="00D840EB">
      <w:pPr>
        <w:spacing w:line="600" w:lineRule="exact"/>
        <w:ind w:firstLineChars="200" w:firstLine="632"/>
        <w:rPr>
          <w:rFonts w:eastAsia="方正仿宋_GBK"/>
          <w:color w:val="000000"/>
        </w:rPr>
      </w:pPr>
      <w:r>
        <w:rPr>
          <w:rFonts w:eastAsia="方正仿宋_GBK"/>
          <w:color w:val="000000"/>
        </w:rPr>
        <w:t>2.</w:t>
      </w:r>
      <w:r>
        <w:rPr>
          <w:rFonts w:ascii="方正仿宋_GBK" w:eastAsia="方正仿宋_GBK"/>
          <w:color w:val="000000"/>
        </w:rPr>
        <w:t>与申请人同名的银行账户资料；</w:t>
      </w:r>
    </w:p>
    <w:p w:rsidR="00D840EB" w:rsidRDefault="00D840EB" w:rsidP="00D840EB">
      <w:pPr>
        <w:spacing w:line="600" w:lineRule="exact"/>
        <w:ind w:firstLineChars="200" w:firstLine="632"/>
        <w:rPr>
          <w:rFonts w:eastAsia="方正仿宋_GBK"/>
          <w:color w:val="000000"/>
        </w:rPr>
      </w:pPr>
      <w:r>
        <w:rPr>
          <w:rFonts w:eastAsia="方正仿宋_GBK"/>
          <w:color w:val="000000"/>
        </w:rPr>
        <w:t>3.</w:t>
      </w:r>
      <w:r>
        <w:rPr>
          <w:rFonts w:ascii="方正仿宋_GBK" w:eastAsia="方正仿宋_GBK"/>
          <w:color w:val="000000"/>
        </w:rPr>
        <w:t>申请人电话号码。</w:t>
      </w:r>
    </w:p>
    <w:p w:rsidR="00D840EB" w:rsidRDefault="00D840EB" w:rsidP="00D840EB">
      <w:pPr>
        <w:ind w:firstLineChars="200" w:firstLine="632"/>
        <w:rPr>
          <w:rFonts w:ascii="方正黑体_GBK" w:eastAsia="方正黑体_GBK"/>
          <w:color w:val="000000"/>
        </w:rPr>
      </w:pPr>
      <w:r>
        <w:rPr>
          <w:rFonts w:ascii="方正黑体_GBK" w:eastAsia="方正黑体_GBK" w:hint="eastAsia"/>
          <w:color w:val="000000"/>
        </w:rPr>
        <w:t>四、补贴申报流程</w:t>
      </w:r>
    </w:p>
    <w:p w:rsidR="00D840EB" w:rsidRDefault="00D840EB" w:rsidP="00D840EB">
      <w:pPr>
        <w:ind w:firstLineChars="200" w:firstLine="632"/>
        <w:rPr>
          <w:rFonts w:eastAsia="方正仿宋_GBK" w:hint="eastAsia"/>
          <w:color w:val="000000"/>
        </w:rPr>
      </w:pPr>
      <w:r w:rsidRPr="00D840EB">
        <w:rPr>
          <w:rFonts w:ascii="方正楷体_GBK" w:eastAsia="方正楷体_GBK"/>
          <w:color w:val="000000"/>
        </w:rPr>
        <w:t>（一）报废旧车。</w:t>
      </w:r>
      <w:r>
        <w:rPr>
          <w:rFonts w:ascii="方正仿宋_GBK" w:eastAsia="方正仿宋_GBK"/>
          <w:color w:val="000000"/>
        </w:rPr>
        <w:t>申请人报废老旧电动自行车，取得旧车回</w:t>
      </w:r>
      <w:r>
        <w:rPr>
          <w:rFonts w:ascii="方正仿宋_GBK" w:eastAsia="方正仿宋_GBK"/>
          <w:color w:val="000000"/>
        </w:rPr>
        <w:lastRenderedPageBreak/>
        <w:t>收证明。</w:t>
      </w:r>
    </w:p>
    <w:p w:rsidR="00D840EB" w:rsidRDefault="00D840EB" w:rsidP="00D840EB">
      <w:pPr>
        <w:ind w:firstLineChars="200" w:firstLine="632"/>
        <w:rPr>
          <w:rFonts w:eastAsia="方正仿宋_GBK"/>
          <w:color w:val="000000"/>
        </w:rPr>
      </w:pPr>
      <w:r w:rsidRPr="00D840EB">
        <w:rPr>
          <w:rFonts w:ascii="方正楷体_GBK" w:eastAsia="方正楷体_GBK"/>
          <w:color w:val="000000"/>
        </w:rPr>
        <w:t>（二）购买新车。</w:t>
      </w:r>
      <w:r>
        <w:rPr>
          <w:rFonts w:ascii="方正仿宋_GBK" w:eastAsia="方正仿宋_GBK"/>
          <w:color w:val="000000"/>
        </w:rPr>
        <w:t>申请人在江门市电动自行车销售商家购买新电动自行车，取得新车发票、新车合格证。</w:t>
      </w:r>
    </w:p>
    <w:p w:rsidR="00D840EB" w:rsidRDefault="00D840EB" w:rsidP="00D840EB">
      <w:pPr>
        <w:ind w:firstLineChars="200" w:firstLine="632"/>
        <w:rPr>
          <w:rFonts w:eastAsia="方正仿宋_GBK"/>
          <w:color w:val="000000"/>
        </w:rPr>
      </w:pPr>
      <w:r w:rsidRPr="00D840EB">
        <w:rPr>
          <w:rFonts w:ascii="方正楷体_GBK" w:eastAsia="方正楷体_GBK"/>
          <w:color w:val="000000"/>
        </w:rPr>
        <w:t>（三）申报补贴。</w:t>
      </w:r>
      <w:r>
        <w:rPr>
          <w:rFonts w:ascii="方正仿宋_GBK" w:eastAsia="方正仿宋_GBK"/>
          <w:color w:val="000000"/>
        </w:rPr>
        <w:t>申请人通过</w:t>
      </w:r>
      <w:proofErr w:type="gramStart"/>
      <w:r>
        <w:rPr>
          <w:rFonts w:ascii="方正仿宋_GBK" w:eastAsia="方正仿宋_GBK"/>
          <w:color w:val="000000"/>
        </w:rPr>
        <w:t>云闪付</w:t>
      </w:r>
      <w:proofErr w:type="gramEnd"/>
      <w:r>
        <w:rPr>
          <w:rFonts w:ascii="方正仿宋_GBK" w:eastAsia="方正仿宋_GBK"/>
          <w:color w:val="000000"/>
        </w:rPr>
        <w:t>或微信，搜索</w:t>
      </w:r>
      <w:r>
        <w:rPr>
          <w:rFonts w:eastAsia="方正仿宋_GBK"/>
          <w:color w:val="000000"/>
        </w:rPr>
        <w:t>“</w:t>
      </w:r>
      <w:r>
        <w:rPr>
          <w:rFonts w:ascii="方正仿宋_GBK" w:eastAsia="方正仿宋_GBK"/>
          <w:color w:val="000000"/>
        </w:rPr>
        <w:t>广东粤</w:t>
      </w:r>
      <w:proofErr w:type="gramStart"/>
      <w:r>
        <w:rPr>
          <w:rFonts w:ascii="方正仿宋_GBK" w:eastAsia="方正仿宋_GBK"/>
          <w:color w:val="000000"/>
        </w:rPr>
        <w:t>焕</w:t>
      </w:r>
      <w:proofErr w:type="gramEnd"/>
      <w:r>
        <w:rPr>
          <w:rFonts w:ascii="方正仿宋_GBK" w:eastAsia="方正仿宋_GBK"/>
          <w:color w:val="000000"/>
        </w:rPr>
        <w:t>新以旧换新公共服务平台</w:t>
      </w:r>
      <w:r>
        <w:rPr>
          <w:rFonts w:eastAsia="方正仿宋_GBK"/>
          <w:color w:val="000000"/>
        </w:rPr>
        <w:t>”</w:t>
      </w:r>
      <w:r>
        <w:rPr>
          <w:rFonts w:ascii="方正仿宋_GBK" w:eastAsia="方正仿宋_GBK"/>
          <w:color w:val="000000"/>
        </w:rPr>
        <w:t>小程序，进入电动自行车以旧换新页面，根据提示填报个人身份信息并上传</w:t>
      </w:r>
      <w:r>
        <w:rPr>
          <w:rFonts w:ascii="方正仿宋_GBK" w:eastAsia="方正仿宋_GBK"/>
          <w:color w:val="000000"/>
          <w:kern w:val="0"/>
        </w:rPr>
        <w:t>旧车权属证明（行驶证、发票、车辆来历凭证、合法来源承诺书等多选一）、</w:t>
      </w:r>
      <w:r>
        <w:rPr>
          <w:rFonts w:ascii="方正仿宋_GBK" w:eastAsia="方正仿宋_GBK"/>
          <w:color w:val="000000"/>
        </w:rPr>
        <w:t>回收证明、新车发票、新车合格证等原件扫描件，提交补贴申请。</w:t>
      </w:r>
    </w:p>
    <w:p w:rsidR="00D840EB" w:rsidRDefault="00D840EB" w:rsidP="00D840EB">
      <w:pPr>
        <w:ind w:firstLineChars="200" w:firstLine="632"/>
        <w:rPr>
          <w:rFonts w:eastAsia="方正仿宋_GBK"/>
          <w:color w:val="000000"/>
        </w:rPr>
      </w:pPr>
      <w:r w:rsidRPr="00D840EB">
        <w:rPr>
          <w:rFonts w:ascii="方正楷体_GBK" w:eastAsia="方正楷体_GBK"/>
          <w:color w:val="000000"/>
        </w:rPr>
        <w:t>（四）资金发放。</w:t>
      </w:r>
      <w:r>
        <w:rPr>
          <w:rFonts w:ascii="方正仿宋_GBK" w:eastAsia="方正仿宋_GBK"/>
          <w:color w:val="000000"/>
        </w:rPr>
        <w:t>相关部门在系统后台对申请人提交的材料进行审核，审核通过的申请人名单由市商务局进行公示。经公示无异议后，</w:t>
      </w:r>
      <w:r>
        <w:rPr>
          <w:rFonts w:ascii="方正仿宋_GBK" w:eastAsia="方正仿宋_GBK" w:hint="eastAsia"/>
          <w:color w:val="000000"/>
        </w:rPr>
        <w:t>按程序将</w:t>
      </w:r>
      <w:r>
        <w:rPr>
          <w:rFonts w:ascii="方正仿宋_GBK" w:eastAsia="方正仿宋_GBK"/>
          <w:color w:val="000000"/>
        </w:rPr>
        <w:t>补贴资金发放至申请人个人银行卡账户。</w:t>
      </w:r>
    </w:p>
    <w:p w:rsidR="00D840EB" w:rsidRDefault="00D840EB" w:rsidP="00D840EB">
      <w:pPr>
        <w:ind w:firstLineChars="200" w:firstLine="632"/>
        <w:rPr>
          <w:rFonts w:ascii="方正黑体_GBK" w:eastAsia="方正黑体_GBK"/>
          <w:color w:val="000000"/>
        </w:rPr>
      </w:pPr>
      <w:r>
        <w:rPr>
          <w:rFonts w:ascii="方正黑体_GBK" w:eastAsia="方正黑体_GBK" w:hint="eastAsia"/>
          <w:color w:val="000000"/>
        </w:rPr>
        <w:t>五、参与活动电动自行车销售商家</w:t>
      </w:r>
    </w:p>
    <w:p w:rsidR="00D840EB" w:rsidRPr="00D840EB" w:rsidRDefault="00D840EB" w:rsidP="00D840EB">
      <w:pPr>
        <w:spacing w:line="600" w:lineRule="exact"/>
        <w:ind w:firstLineChars="200" w:firstLine="632"/>
        <w:rPr>
          <w:rFonts w:ascii="方正楷体_GBK" w:eastAsia="方正楷体_GBK" w:hint="eastAsia"/>
          <w:color w:val="000000"/>
        </w:rPr>
      </w:pPr>
      <w:r w:rsidRPr="00D840EB">
        <w:rPr>
          <w:rFonts w:ascii="方正楷体_GBK" w:eastAsia="方正楷体_GBK"/>
          <w:color w:val="000000"/>
        </w:rPr>
        <w:t>（一）参与活动商家的基本要求。</w:t>
      </w:r>
    </w:p>
    <w:p w:rsidR="00D840EB" w:rsidRDefault="00D840EB" w:rsidP="00D840EB">
      <w:pPr>
        <w:suppressAutoHyphens/>
        <w:ind w:firstLineChars="200" w:firstLine="632"/>
        <w:rPr>
          <w:rFonts w:eastAsia="方正仿宋_GBK"/>
          <w:color w:val="000000"/>
          <w:kern w:val="0"/>
        </w:rPr>
      </w:pPr>
      <w:r>
        <w:rPr>
          <w:rFonts w:eastAsia="方正仿宋_GBK"/>
          <w:color w:val="000000"/>
          <w:kern w:val="0"/>
        </w:rPr>
        <w:t>1.</w:t>
      </w:r>
      <w:r>
        <w:rPr>
          <w:rFonts w:ascii="方正仿宋_GBK" w:eastAsia="方正仿宋_GBK"/>
          <w:color w:val="000000"/>
          <w:kern w:val="0"/>
        </w:rPr>
        <w:t>依法合</w:t>
      </w:r>
      <w:proofErr w:type="gramStart"/>
      <w:r>
        <w:rPr>
          <w:rFonts w:ascii="方正仿宋_GBK" w:eastAsia="方正仿宋_GBK"/>
          <w:color w:val="000000"/>
          <w:kern w:val="0"/>
        </w:rPr>
        <w:t>规</w:t>
      </w:r>
      <w:proofErr w:type="gramEnd"/>
      <w:r>
        <w:rPr>
          <w:rFonts w:ascii="方正仿宋_GBK" w:eastAsia="方正仿宋_GBK"/>
          <w:color w:val="000000"/>
          <w:kern w:val="0"/>
        </w:rPr>
        <w:t>设立，具备相应销售资质。</w:t>
      </w:r>
    </w:p>
    <w:p w:rsidR="00D840EB" w:rsidRDefault="00D840EB" w:rsidP="00D840EB">
      <w:pPr>
        <w:suppressAutoHyphens/>
        <w:ind w:firstLineChars="200" w:firstLine="632"/>
        <w:rPr>
          <w:rFonts w:eastAsia="方正仿宋_GBK"/>
          <w:color w:val="000000"/>
          <w:kern w:val="0"/>
        </w:rPr>
      </w:pPr>
      <w:r>
        <w:rPr>
          <w:rFonts w:eastAsia="方正仿宋_GBK"/>
          <w:color w:val="000000"/>
          <w:kern w:val="0"/>
        </w:rPr>
        <w:t>2.</w:t>
      </w:r>
      <w:r>
        <w:rPr>
          <w:rFonts w:ascii="方正仿宋_GBK" w:eastAsia="方正仿宋_GBK"/>
          <w:color w:val="000000"/>
          <w:kern w:val="0"/>
        </w:rPr>
        <w:t>销售参加以旧换新活动的电动自行车新车，具有符合现行强制性国家标准的产品合格证、强制性产品认证（</w:t>
      </w:r>
      <w:r>
        <w:rPr>
          <w:rFonts w:eastAsia="方正仿宋_GBK"/>
          <w:color w:val="000000"/>
          <w:kern w:val="0"/>
        </w:rPr>
        <w:t>CCC</w:t>
      </w:r>
      <w:r>
        <w:rPr>
          <w:rFonts w:ascii="方正仿宋_GBK" w:eastAsia="方正仿宋_GBK"/>
          <w:color w:val="000000"/>
          <w:kern w:val="0"/>
        </w:rPr>
        <w:t>）证书，同时不提供非法改装服务。</w:t>
      </w:r>
    </w:p>
    <w:p w:rsidR="00D840EB" w:rsidRDefault="00D840EB" w:rsidP="00D840EB">
      <w:pPr>
        <w:suppressAutoHyphens/>
        <w:ind w:firstLineChars="200" w:firstLine="632"/>
        <w:rPr>
          <w:rFonts w:eastAsia="方正仿宋_GBK"/>
          <w:color w:val="000000"/>
          <w:kern w:val="0"/>
        </w:rPr>
      </w:pPr>
      <w:r>
        <w:rPr>
          <w:rFonts w:eastAsia="方正仿宋_GBK"/>
          <w:color w:val="000000"/>
          <w:kern w:val="0"/>
        </w:rPr>
        <w:t>3.</w:t>
      </w:r>
      <w:r>
        <w:rPr>
          <w:rFonts w:ascii="方正仿宋_GBK" w:eastAsia="方正仿宋_GBK"/>
          <w:color w:val="000000"/>
          <w:kern w:val="0"/>
        </w:rPr>
        <w:t>保证所销售参加以旧换新活动的电动自行车新车的价格，不高于参加以旧换新活动前</w:t>
      </w:r>
      <w:r>
        <w:rPr>
          <w:rFonts w:eastAsia="方正仿宋_GBK"/>
          <w:color w:val="000000"/>
          <w:kern w:val="0"/>
        </w:rPr>
        <w:t>1</w:t>
      </w:r>
      <w:r>
        <w:rPr>
          <w:rFonts w:ascii="方正仿宋_GBK" w:eastAsia="方正仿宋_GBK"/>
          <w:color w:val="000000"/>
          <w:kern w:val="0"/>
        </w:rPr>
        <w:t>个月内本单位同款产品的平均成交价格。向社会公开承诺，不搞先涨价再补贴，接受消费者监督。</w:t>
      </w:r>
    </w:p>
    <w:p w:rsidR="00D840EB" w:rsidRDefault="00D840EB" w:rsidP="00D840EB">
      <w:pPr>
        <w:suppressAutoHyphens/>
        <w:ind w:firstLineChars="200" w:firstLine="632"/>
        <w:rPr>
          <w:rFonts w:eastAsia="方正仿宋_GBK"/>
          <w:color w:val="000000"/>
          <w:kern w:val="0"/>
        </w:rPr>
      </w:pPr>
      <w:r>
        <w:rPr>
          <w:rFonts w:eastAsia="方正仿宋_GBK"/>
          <w:color w:val="000000"/>
          <w:kern w:val="0"/>
        </w:rPr>
        <w:t>4.</w:t>
      </w:r>
      <w:r>
        <w:rPr>
          <w:rFonts w:ascii="方正仿宋_GBK" w:eastAsia="方正仿宋_GBK"/>
          <w:color w:val="000000"/>
          <w:kern w:val="0"/>
        </w:rPr>
        <w:t>加强政策宣传，做到政策图解、价格公示、监督电话、承诺书</w:t>
      </w:r>
      <w:r>
        <w:rPr>
          <w:rFonts w:eastAsia="方正仿宋_GBK"/>
          <w:color w:val="000000"/>
          <w:kern w:val="0"/>
        </w:rPr>
        <w:t>“</w:t>
      </w:r>
      <w:r>
        <w:rPr>
          <w:rFonts w:ascii="方正仿宋_GBK" w:eastAsia="方正仿宋_GBK"/>
          <w:color w:val="000000"/>
          <w:kern w:val="0"/>
        </w:rPr>
        <w:t>四上墙</w:t>
      </w:r>
      <w:r>
        <w:rPr>
          <w:rFonts w:eastAsia="方正仿宋_GBK"/>
          <w:color w:val="000000"/>
          <w:kern w:val="0"/>
        </w:rPr>
        <w:t>”</w:t>
      </w:r>
      <w:r>
        <w:rPr>
          <w:rFonts w:ascii="方正仿宋_GBK" w:eastAsia="方正仿宋_GBK"/>
          <w:color w:val="000000"/>
          <w:kern w:val="0"/>
        </w:rPr>
        <w:t>。</w:t>
      </w:r>
    </w:p>
    <w:p w:rsidR="00D840EB" w:rsidRDefault="00D840EB" w:rsidP="00D840EB">
      <w:pPr>
        <w:suppressAutoHyphens/>
        <w:ind w:firstLineChars="200" w:firstLine="632"/>
        <w:rPr>
          <w:rFonts w:eastAsia="方正仿宋_GBK"/>
          <w:color w:val="000000"/>
          <w:spacing w:val="-6"/>
          <w:kern w:val="0"/>
        </w:rPr>
      </w:pPr>
      <w:r>
        <w:rPr>
          <w:rFonts w:eastAsia="方正仿宋_GBK"/>
          <w:color w:val="000000"/>
          <w:kern w:val="0"/>
        </w:rPr>
        <w:lastRenderedPageBreak/>
        <w:t>5.</w:t>
      </w:r>
      <w:r>
        <w:rPr>
          <w:rFonts w:ascii="方正仿宋_GBK" w:eastAsia="方正仿宋_GBK"/>
          <w:color w:val="000000"/>
          <w:kern w:val="0"/>
        </w:rPr>
        <w:t>保证参加以旧换新活动收回的报废老旧电动自行车及自带</w:t>
      </w:r>
      <w:r>
        <w:rPr>
          <w:rFonts w:ascii="方正仿宋_GBK" w:eastAsia="方正仿宋_GBK"/>
          <w:color w:val="000000"/>
          <w:spacing w:val="-6"/>
          <w:kern w:val="0"/>
        </w:rPr>
        <w:t>的锂离子蓄电池、铅酸蓄电池未流入二手市场、改装黑作坊和骗补。</w:t>
      </w:r>
    </w:p>
    <w:p w:rsidR="00D840EB" w:rsidRDefault="00D840EB" w:rsidP="00D840EB">
      <w:pPr>
        <w:suppressAutoHyphens/>
        <w:ind w:firstLineChars="200" w:firstLine="632"/>
        <w:rPr>
          <w:rFonts w:eastAsia="方正仿宋_GBK"/>
          <w:color w:val="000000"/>
          <w:kern w:val="0"/>
        </w:rPr>
      </w:pPr>
      <w:r>
        <w:rPr>
          <w:rFonts w:eastAsia="方正仿宋_GBK"/>
          <w:color w:val="000000"/>
          <w:kern w:val="0"/>
        </w:rPr>
        <w:t>6.</w:t>
      </w:r>
      <w:r>
        <w:rPr>
          <w:rFonts w:ascii="方正仿宋_GBK" w:eastAsia="方正仿宋_GBK"/>
          <w:color w:val="000000"/>
          <w:kern w:val="0"/>
        </w:rPr>
        <w:t>妥善临时性保管参加以旧换新活动收回的老旧电动自行车及自带的锂离子蓄电池、铅酸蓄电池，不在居民住宅、人员密集场所违规储存。及时交回收企业清运，做到</w:t>
      </w:r>
      <w:r>
        <w:rPr>
          <w:rFonts w:eastAsia="方正仿宋_GBK"/>
          <w:color w:val="000000"/>
          <w:kern w:val="0"/>
        </w:rPr>
        <w:t>“</w:t>
      </w:r>
      <w:r>
        <w:rPr>
          <w:rFonts w:ascii="方正仿宋_GBK" w:eastAsia="方正仿宋_GBK"/>
          <w:color w:val="000000"/>
          <w:kern w:val="0"/>
        </w:rPr>
        <w:t>一日一清</w:t>
      </w:r>
      <w:r>
        <w:rPr>
          <w:rFonts w:eastAsia="方正仿宋_GBK"/>
          <w:color w:val="000000"/>
          <w:kern w:val="0"/>
        </w:rPr>
        <w:t>”</w:t>
      </w:r>
      <w:r>
        <w:rPr>
          <w:rFonts w:ascii="方正仿宋_GBK" w:eastAsia="方正仿宋_GBK"/>
          <w:color w:val="000000"/>
          <w:kern w:val="0"/>
        </w:rPr>
        <w:t>。参加以旧换新活动期间，杜绝发生火灾事故。</w:t>
      </w:r>
    </w:p>
    <w:p w:rsidR="00D840EB" w:rsidRDefault="00D840EB" w:rsidP="00D840EB">
      <w:pPr>
        <w:suppressAutoHyphens/>
        <w:ind w:firstLineChars="200" w:firstLine="632"/>
        <w:rPr>
          <w:rFonts w:eastAsia="方正仿宋_GBK"/>
          <w:color w:val="000000"/>
        </w:rPr>
      </w:pPr>
      <w:r>
        <w:rPr>
          <w:rFonts w:eastAsia="方正仿宋_GBK"/>
          <w:color w:val="000000"/>
          <w:kern w:val="0"/>
        </w:rPr>
        <w:t>7.</w:t>
      </w:r>
      <w:r>
        <w:rPr>
          <w:rFonts w:ascii="方正仿宋_GBK" w:eastAsia="方正仿宋_GBK"/>
          <w:color w:val="000000"/>
          <w:kern w:val="0"/>
        </w:rPr>
        <w:t>接受有关监督执法部门的监督检查，以及电动自行车以旧换新工作牵头部门的工作指导，落实各项工作要求。</w:t>
      </w:r>
    </w:p>
    <w:p w:rsidR="00D840EB" w:rsidRPr="00D840EB" w:rsidRDefault="00D840EB" w:rsidP="00D840EB">
      <w:pPr>
        <w:spacing w:line="600" w:lineRule="exact"/>
        <w:ind w:firstLineChars="200" w:firstLine="632"/>
        <w:rPr>
          <w:rFonts w:ascii="方正楷体_GBK" w:eastAsia="方正楷体_GBK"/>
          <w:color w:val="000000"/>
        </w:rPr>
      </w:pPr>
      <w:r w:rsidRPr="00D840EB">
        <w:rPr>
          <w:rFonts w:ascii="方正楷体_GBK" w:eastAsia="方正楷体_GBK"/>
          <w:color w:val="000000"/>
        </w:rPr>
        <w:t>（二）商家报名程序。</w:t>
      </w:r>
    </w:p>
    <w:p w:rsidR="00D840EB" w:rsidRDefault="00D840EB" w:rsidP="00D840EB">
      <w:pPr>
        <w:ind w:firstLine="631"/>
        <w:jc w:val="left"/>
        <w:rPr>
          <w:rFonts w:eastAsia="方正仿宋_GBK"/>
          <w:color w:val="000000"/>
          <w:kern w:val="0"/>
        </w:rPr>
      </w:pPr>
      <w:r>
        <w:rPr>
          <w:rFonts w:ascii="方正仿宋_GBK" w:eastAsia="方正仿宋_GBK"/>
          <w:color w:val="000000"/>
          <w:kern w:val="0"/>
        </w:rPr>
        <w:t>活动开展期间，符合基本要求且自愿参加活动的商家，按照《江门市商务局关于开展江门市</w:t>
      </w:r>
      <w:r>
        <w:rPr>
          <w:rFonts w:eastAsia="方正仿宋_GBK"/>
          <w:color w:val="000000"/>
          <w:kern w:val="0"/>
        </w:rPr>
        <w:t>2025</w:t>
      </w:r>
      <w:r>
        <w:rPr>
          <w:rFonts w:ascii="方正仿宋_GBK" w:eastAsia="方正仿宋_GBK"/>
          <w:color w:val="000000"/>
          <w:kern w:val="0"/>
        </w:rPr>
        <w:t>年电动自行车以旧换新活动商家报名工作的通知》（江商务贸管〔</w:t>
      </w:r>
      <w:r>
        <w:rPr>
          <w:rFonts w:eastAsia="方正仿宋_GBK"/>
          <w:color w:val="000000"/>
          <w:kern w:val="0"/>
        </w:rPr>
        <w:t>2025</w:t>
      </w:r>
      <w:r>
        <w:rPr>
          <w:rFonts w:ascii="方正仿宋_GBK" w:eastAsia="方正仿宋_GBK"/>
          <w:color w:val="000000"/>
          <w:kern w:val="0"/>
        </w:rPr>
        <w:t>〕</w:t>
      </w:r>
      <w:r>
        <w:rPr>
          <w:rFonts w:eastAsia="方正仿宋_GBK"/>
          <w:color w:val="000000"/>
          <w:kern w:val="0"/>
        </w:rPr>
        <w:t>7</w:t>
      </w:r>
      <w:r>
        <w:rPr>
          <w:rFonts w:ascii="方正仿宋_GBK" w:eastAsia="方正仿宋_GBK"/>
          <w:color w:val="000000"/>
          <w:kern w:val="0"/>
        </w:rPr>
        <w:t>号）要求提交报名资料，市商务局将定期在政务网站向社会公示报名商家名单。</w:t>
      </w:r>
    </w:p>
    <w:p w:rsidR="00D840EB" w:rsidRDefault="00D840EB" w:rsidP="00D840EB">
      <w:pPr>
        <w:ind w:firstLineChars="200" w:firstLine="632"/>
        <w:rPr>
          <w:rFonts w:ascii="方正黑体_GBK" w:eastAsia="方正黑体_GBK"/>
          <w:color w:val="000000"/>
        </w:rPr>
      </w:pPr>
      <w:r>
        <w:rPr>
          <w:rFonts w:ascii="方正黑体_GBK" w:eastAsia="方正黑体_GBK" w:hint="eastAsia"/>
          <w:color w:val="000000"/>
        </w:rPr>
        <w:t>六、责任分工</w:t>
      </w:r>
    </w:p>
    <w:p w:rsidR="00D840EB" w:rsidRDefault="00D840EB" w:rsidP="00D840EB">
      <w:pPr>
        <w:ind w:firstLineChars="200" w:firstLine="632"/>
        <w:rPr>
          <w:rFonts w:eastAsia="方正仿宋_GBK" w:hint="eastAsia"/>
          <w:color w:val="000000"/>
          <w:spacing w:val="-6"/>
        </w:rPr>
      </w:pPr>
      <w:r>
        <w:rPr>
          <w:rFonts w:ascii="方正仿宋_GBK" w:eastAsia="方正仿宋_GBK"/>
          <w:color w:val="000000"/>
        </w:rPr>
        <w:t>（一）市商务局负责统筹组织开展支持电动自行车以旧换新活动。按规定委托第三方对申请项目进行初审，经各县（市、区）</w:t>
      </w:r>
      <w:r>
        <w:rPr>
          <w:rFonts w:ascii="方正仿宋_GBK" w:eastAsia="方正仿宋_GBK"/>
          <w:color w:val="000000"/>
          <w:spacing w:val="-6"/>
        </w:rPr>
        <w:t>商务主管部门复审，确认审核结果后按程序向申请人发放补贴资金。负责组织报废机动车回收拆解企业参与电动自行车回收拆解工作。</w:t>
      </w:r>
    </w:p>
    <w:p w:rsidR="00D840EB" w:rsidRDefault="00D840EB" w:rsidP="00D840EB">
      <w:pPr>
        <w:ind w:firstLineChars="200" w:firstLine="632"/>
        <w:rPr>
          <w:rFonts w:eastAsia="方正仿宋_GBK"/>
          <w:color w:val="000000"/>
        </w:rPr>
      </w:pPr>
      <w:r>
        <w:rPr>
          <w:rFonts w:ascii="方正仿宋_GBK" w:eastAsia="方正仿宋_GBK"/>
          <w:color w:val="000000"/>
        </w:rPr>
        <w:t>（二）市发展</w:t>
      </w:r>
      <w:proofErr w:type="gramStart"/>
      <w:r>
        <w:rPr>
          <w:rFonts w:ascii="方正仿宋_GBK" w:eastAsia="方正仿宋_GBK"/>
          <w:color w:val="000000"/>
        </w:rPr>
        <w:t>改革局</w:t>
      </w:r>
      <w:proofErr w:type="gramEnd"/>
      <w:r>
        <w:rPr>
          <w:rFonts w:ascii="方正仿宋_GBK" w:eastAsia="方正仿宋_GBK"/>
          <w:color w:val="000000"/>
        </w:rPr>
        <w:t>负责</w:t>
      </w:r>
      <w:r>
        <w:rPr>
          <w:rFonts w:ascii="方正仿宋_GBK" w:eastAsia="方正仿宋_GBK" w:hint="eastAsia"/>
          <w:color w:val="000000"/>
        </w:rPr>
        <w:t>会同相关部门开展资金使用调度和绩效评估</w:t>
      </w:r>
      <w:r>
        <w:rPr>
          <w:rFonts w:ascii="方正仿宋_GBK" w:eastAsia="方正仿宋_GBK"/>
          <w:color w:val="000000"/>
        </w:rPr>
        <w:t>。</w:t>
      </w:r>
    </w:p>
    <w:p w:rsidR="00D840EB" w:rsidRDefault="00D840EB" w:rsidP="00D840EB">
      <w:pPr>
        <w:ind w:firstLineChars="200" w:firstLine="632"/>
        <w:rPr>
          <w:rFonts w:eastAsia="方正仿宋_GBK"/>
          <w:color w:val="000000"/>
        </w:rPr>
      </w:pPr>
      <w:r>
        <w:rPr>
          <w:rFonts w:ascii="方正仿宋_GBK" w:eastAsia="方正仿宋_GBK"/>
          <w:color w:val="000000"/>
        </w:rPr>
        <w:t>（三）市工业和信息化局负责废旧</w:t>
      </w:r>
      <w:proofErr w:type="gramStart"/>
      <w:r>
        <w:rPr>
          <w:rFonts w:ascii="方正仿宋_GBK" w:eastAsia="方正仿宋_GBK"/>
          <w:color w:val="000000"/>
        </w:rPr>
        <w:t>锂</w:t>
      </w:r>
      <w:proofErr w:type="gramEnd"/>
      <w:r>
        <w:rPr>
          <w:rFonts w:ascii="方正仿宋_GBK" w:eastAsia="方正仿宋_GBK"/>
          <w:color w:val="000000"/>
        </w:rPr>
        <w:t>离子蓄电池的回收处理工作。</w:t>
      </w:r>
    </w:p>
    <w:p w:rsidR="00D840EB" w:rsidRDefault="00D840EB" w:rsidP="00D840EB">
      <w:pPr>
        <w:ind w:firstLineChars="200" w:firstLine="632"/>
        <w:rPr>
          <w:rFonts w:eastAsia="方正仿宋_GBK"/>
          <w:color w:val="000000"/>
        </w:rPr>
      </w:pPr>
      <w:r>
        <w:rPr>
          <w:rFonts w:ascii="方正仿宋_GBK" w:eastAsia="方正仿宋_GBK"/>
          <w:color w:val="000000"/>
        </w:rPr>
        <w:lastRenderedPageBreak/>
        <w:t>（四）市公安局负责办理电动自行车的报废注销和新车注册登记。</w:t>
      </w:r>
    </w:p>
    <w:p w:rsidR="00D840EB" w:rsidRDefault="00D840EB" w:rsidP="00D840EB">
      <w:pPr>
        <w:ind w:firstLineChars="200" w:firstLine="632"/>
        <w:rPr>
          <w:rFonts w:eastAsia="方正仿宋_GBK"/>
          <w:color w:val="000000"/>
        </w:rPr>
      </w:pPr>
      <w:r>
        <w:rPr>
          <w:rFonts w:ascii="方正仿宋_GBK" w:eastAsia="方正仿宋_GBK"/>
          <w:color w:val="000000"/>
        </w:rPr>
        <w:t>（五）市财政局负责对预算执行进行监控，配合发展改革、商务部门开展资金</w:t>
      </w:r>
      <w:r>
        <w:rPr>
          <w:rFonts w:ascii="方正仿宋_GBK" w:eastAsia="方正仿宋_GBK" w:hint="eastAsia"/>
          <w:color w:val="000000"/>
        </w:rPr>
        <w:t>调度</w:t>
      </w:r>
      <w:r>
        <w:rPr>
          <w:rFonts w:ascii="方正仿宋_GBK" w:eastAsia="方正仿宋_GBK"/>
          <w:color w:val="000000"/>
        </w:rPr>
        <w:t>和清算。</w:t>
      </w:r>
    </w:p>
    <w:p w:rsidR="00D840EB" w:rsidRDefault="00D840EB" w:rsidP="00D840EB">
      <w:pPr>
        <w:ind w:firstLineChars="200" w:firstLine="632"/>
        <w:rPr>
          <w:rFonts w:eastAsia="方正仿宋_GBK"/>
          <w:color w:val="000000"/>
        </w:rPr>
      </w:pPr>
      <w:r>
        <w:rPr>
          <w:rFonts w:ascii="方正仿宋_GBK" w:eastAsia="方正仿宋_GBK"/>
          <w:color w:val="000000"/>
        </w:rPr>
        <w:t>（六）市生态环境局</w:t>
      </w:r>
      <w:r>
        <w:rPr>
          <w:rFonts w:ascii="方正仿宋_GBK" w:eastAsia="方正仿宋_GBK" w:hint="eastAsia"/>
          <w:color w:val="000000"/>
        </w:rPr>
        <w:t>负责强化废铅蓄电池回收处理环境监管，指导督促废铅蓄电池拆解处理相关单位落实《废铅蓄电池处理污染控制技术规范》要求，健全完善电动自行车用废铅蓄电池回收处理体系</w:t>
      </w:r>
      <w:r>
        <w:rPr>
          <w:rFonts w:ascii="方正仿宋_GBK" w:eastAsia="方正仿宋_GBK"/>
          <w:color w:val="000000"/>
        </w:rPr>
        <w:t>。</w:t>
      </w:r>
    </w:p>
    <w:p w:rsidR="00D840EB" w:rsidRDefault="00D840EB" w:rsidP="00D840EB">
      <w:pPr>
        <w:ind w:firstLineChars="200" w:firstLine="632"/>
        <w:rPr>
          <w:rFonts w:eastAsia="方正仿宋_GBK"/>
          <w:color w:val="000000"/>
        </w:rPr>
      </w:pPr>
      <w:r>
        <w:rPr>
          <w:rFonts w:ascii="方正仿宋_GBK" w:eastAsia="方正仿宋_GBK"/>
          <w:color w:val="000000"/>
        </w:rPr>
        <w:t>（七）</w:t>
      </w:r>
      <w:r>
        <w:rPr>
          <w:rFonts w:ascii="方正仿宋_GBK" w:eastAsia="方正仿宋_GBK" w:hint="eastAsia"/>
          <w:color w:val="000000"/>
        </w:rPr>
        <w:t>市市场监管局负责依法查处销售不符合国家标准电动自行车、销售商家存在不按照承诺先涨价再补贴、承诺不实等行为</w:t>
      </w:r>
      <w:r>
        <w:rPr>
          <w:rFonts w:ascii="方正仿宋_GBK" w:eastAsia="方正仿宋_GBK"/>
          <w:color w:val="000000"/>
        </w:rPr>
        <w:t>。</w:t>
      </w:r>
    </w:p>
    <w:p w:rsidR="00D840EB" w:rsidRDefault="00D840EB" w:rsidP="00D840EB">
      <w:pPr>
        <w:ind w:firstLineChars="200" w:firstLine="632"/>
        <w:rPr>
          <w:rFonts w:eastAsia="方正仿宋_GBK"/>
          <w:color w:val="000000"/>
        </w:rPr>
      </w:pPr>
      <w:r>
        <w:rPr>
          <w:rFonts w:ascii="方正仿宋_GBK" w:eastAsia="方正仿宋_GBK"/>
          <w:color w:val="000000"/>
        </w:rPr>
        <w:t>（八）市税务局负责新车销售发票信息审核。</w:t>
      </w:r>
    </w:p>
    <w:p w:rsidR="00D840EB" w:rsidRDefault="00D840EB" w:rsidP="00D840EB">
      <w:pPr>
        <w:ind w:firstLineChars="200" w:firstLine="632"/>
        <w:rPr>
          <w:rFonts w:eastAsia="方正仿宋_GBK"/>
          <w:color w:val="000000"/>
        </w:rPr>
      </w:pPr>
      <w:r>
        <w:rPr>
          <w:rFonts w:ascii="方正仿宋_GBK" w:eastAsia="方正仿宋_GBK"/>
          <w:color w:val="000000"/>
        </w:rPr>
        <w:t>（九）市应急管理局、市消防救援支队负责在电动自行车安全隐患全链条整治工作中促进电动自行车以旧换新。</w:t>
      </w:r>
    </w:p>
    <w:p w:rsidR="00D840EB" w:rsidRDefault="00D840EB" w:rsidP="00D840EB">
      <w:pPr>
        <w:ind w:firstLineChars="200" w:firstLine="632"/>
        <w:rPr>
          <w:rFonts w:eastAsia="方正仿宋_GBK"/>
          <w:color w:val="000000"/>
        </w:rPr>
      </w:pPr>
      <w:r>
        <w:rPr>
          <w:rFonts w:ascii="方正仿宋_GBK" w:eastAsia="方正仿宋_GBK"/>
          <w:color w:val="000000"/>
        </w:rPr>
        <w:t>（十）各县（市、区）商务主管部门负责做好申请项目复审工作，定期将审核情况汇总报送市商务局，并做好活动宣传。</w:t>
      </w:r>
    </w:p>
    <w:p w:rsidR="00D840EB" w:rsidRDefault="00D840EB" w:rsidP="00D840EB">
      <w:pPr>
        <w:ind w:firstLine="631"/>
        <w:jc w:val="left"/>
        <w:rPr>
          <w:rFonts w:eastAsia="方正仿宋_GBK"/>
          <w:color w:val="000000"/>
          <w:kern w:val="0"/>
        </w:rPr>
      </w:pPr>
      <w:r>
        <w:rPr>
          <w:rFonts w:ascii="方正仿宋_GBK" w:eastAsia="方正仿宋_GBK"/>
          <w:color w:val="000000"/>
          <w:kern w:val="0"/>
        </w:rPr>
        <w:t>（十一）银联商务股份有限公司广东分公司负责承办</w:t>
      </w:r>
      <w:r>
        <w:rPr>
          <w:rFonts w:eastAsia="方正仿宋_GBK"/>
          <w:color w:val="000000"/>
          <w:kern w:val="0"/>
        </w:rPr>
        <w:t>2025</w:t>
      </w:r>
      <w:r>
        <w:rPr>
          <w:rFonts w:ascii="方正仿宋_GBK" w:eastAsia="方正仿宋_GBK"/>
          <w:color w:val="000000"/>
          <w:kern w:val="0"/>
        </w:rPr>
        <w:t>年江门市支持电动自行车以旧换新活动，提供稳定、可靠、安全服务平台，对接省级技术支持平台，通过数据接口报送需比对的车辆登记信息，并组织活动商家培训和政策宣传推广。</w:t>
      </w:r>
    </w:p>
    <w:p w:rsidR="00D840EB" w:rsidRDefault="00D840EB" w:rsidP="00D840EB">
      <w:pPr>
        <w:spacing w:line="550" w:lineRule="exact"/>
        <w:ind w:firstLineChars="200" w:firstLine="632"/>
        <w:rPr>
          <w:rFonts w:ascii="方正黑体_GBK" w:eastAsia="方正黑体_GBK"/>
          <w:color w:val="000000"/>
        </w:rPr>
      </w:pPr>
      <w:r>
        <w:rPr>
          <w:rFonts w:ascii="方正黑体_GBK" w:eastAsia="方正黑体_GBK" w:hint="eastAsia"/>
          <w:color w:val="000000"/>
        </w:rPr>
        <w:t>七、其他事项</w:t>
      </w:r>
    </w:p>
    <w:p w:rsidR="00D840EB" w:rsidRDefault="00D840EB" w:rsidP="00D840EB">
      <w:pPr>
        <w:spacing w:line="550" w:lineRule="exact"/>
        <w:ind w:firstLineChars="200" w:firstLine="632"/>
        <w:rPr>
          <w:rFonts w:eastAsia="方正仿宋_GBK" w:hint="eastAsia"/>
          <w:color w:val="000000"/>
        </w:rPr>
      </w:pPr>
      <w:r>
        <w:rPr>
          <w:rFonts w:ascii="方正仿宋_GBK" w:eastAsia="方正仿宋_GBK"/>
          <w:color w:val="000000"/>
        </w:rPr>
        <w:t>（一）任何单位和个人不得以任何理由截留、挤占、挪用补</w:t>
      </w:r>
      <w:r>
        <w:rPr>
          <w:rFonts w:ascii="方正仿宋_GBK" w:eastAsia="方正仿宋_GBK"/>
          <w:color w:val="000000"/>
        </w:rPr>
        <w:lastRenderedPageBreak/>
        <w:t>助资金，不得拖延兑付时间，严防先涨价再折扣、以次充好出售低质产品、虚假交易、虚开发票、</w:t>
      </w:r>
      <w:proofErr w:type="gramStart"/>
      <w:r>
        <w:rPr>
          <w:rFonts w:ascii="方正仿宋_GBK" w:eastAsia="方正仿宋_GBK"/>
          <w:color w:val="000000"/>
        </w:rPr>
        <w:t>骗补套利</w:t>
      </w:r>
      <w:proofErr w:type="gramEnd"/>
      <w:r>
        <w:rPr>
          <w:rFonts w:ascii="方正仿宋_GBK" w:eastAsia="方正仿宋_GBK"/>
          <w:color w:val="000000"/>
        </w:rPr>
        <w:t>等行为，营造良好的消费环境，严禁骗取补助资金行为的发生，否则将追回或停止拨付补助资金。对违反本细则要求的行为，一经查实，将按照有关规定予以严肃处理，触犯刑律的，将移交司法机关处理。销售商家、回收拆解企业应严格落实安全生产和消防安全主体责任，严防旧车暂存、拆解等环节的各类安全事故。</w:t>
      </w:r>
    </w:p>
    <w:p w:rsidR="00D840EB" w:rsidRDefault="00D840EB" w:rsidP="00D840EB">
      <w:pPr>
        <w:spacing w:line="550" w:lineRule="exact"/>
        <w:ind w:firstLineChars="200" w:firstLine="632"/>
        <w:rPr>
          <w:rFonts w:eastAsia="方正仿宋_GBK"/>
          <w:color w:val="000000"/>
        </w:rPr>
      </w:pPr>
      <w:r>
        <w:rPr>
          <w:rFonts w:ascii="方正仿宋_GBK" w:eastAsia="方正仿宋_GBK"/>
          <w:color w:val="000000"/>
        </w:rPr>
        <w:t>（二）本细则实施后涉及的具体问题，由市商务局、市发展改革局、市工业和信息化局、市公安局、市财政局、市生态环境局、市应急管理局、市市场监管局、市税务局、市消防救援支队等部门按照职责分工负责解释。</w:t>
      </w:r>
    </w:p>
    <w:p w:rsidR="00D840EB" w:rsidRDefault="00D840EB" w:rsidP="00D840EB">
      <w:pPr>
        <w:spacing w:line="550" w:lineRule="exact"/>
        <w:ind w:firstLineChars="200" w:firstLine="632"/>
        <w:rPr>
          <w:rFonts w:eastAsia="方正仿宋_GBK"/>
          <w:color w:val="000000"/>
        </w:rPr>
      </w:pPr>
      <w:r>
        <w:rPr>
          <w:rFonts w:eastAsia="方正仿宋_GBK"/>
          <w:color w:val="000000"/>
        </w:rPr>
        <w:t>1.</w:t>
      </w:r>
      <w:r>
        <w:rPr>
          <w:rFonts w:ascii="方正仿宋_GBK" w:eastAsia="方正仿宋_GBK"/>
          <w:color w:val="000000"/>
        </w:rPr>
        <w:t>活动客</w:t>
      </w:r>
      <w:proofErr w:type="gramStart"/>
      <w:r>
        <w:rPr>
          <w:rFonts w:ascii="方正仿宋_GBK" w:eastAsia="方正仿宋_GBK"/>
          <w:color w:val="000000"/>
        </w:rPr>
        <w:t>服咨询</w:t>
      </w:r>
      <w:proofErr w:type="gramEnd"/>
      <w:r>
        <w:rPr>
          <w:rFonts w:ascii="方正仿宋_GBK" w:eastAsia="方正仿宋_GBK"/>
          <w:color w:val="000000"/>
        </w:rPr>
        <w:t>电话：</w:t>
      </w:r>
      <w:r>
        <w:rPr>
          <w:rFonts w:eastAsia="方正仿宋_GBK"/>
          <w:color w:val="000000"/>
        </w:rPr>
        <w:t>95534</w:t>
      </w:r>
      <w:r>
        <w:rPr>
          <w:rFonts w:ascii="方正仿宋_GBK" w:eastAsia="方正仿宋_GBK"/>
          <w:color w:val="000000"/>
        </w:rPr>
        <w:t>。</w:t>
      </w:r>
    </w:p>
    <w:p w:rsidR="00D840EB" w:rsidRDefault="00D840EB" w:rsidP="00D840EB">
      <w:pPr>
        <w:spacing w:line="550" w:lineRule="exact"/>
        <w:ind w:firstLineChars="200" w:firstLine="632"/>
        <w:rPr>
          <w:rFonts w:eastAsia="方正仿宋_GBK"/>
          <w:color w:val="000000"/>
        </w:rPr>
      </w:pPr>
      <w:r>
        <w:rPr>
          <w:rFonts w:eastAsia="方正仿宋_GBK"/>
          <w:color w:val="000000"/>
        </w:rPr>
        <w:t>2.</w:t>
      </w:r>
      <w:r>
        <w:rPr>
          <w:rFonts w:ascii="方正仿宋_GBK" w:eastAsia="方正仿宋_GBK"/>
          <w:color w:val="000000"/>
        </w:rPr>
        <w:t>商务主管部门咨询电话。</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江门市商务局：</w:t>
      </w:r>
      <w:r>
        <w:rPr>
          <w:rFonts w:eastAsia="方正仿宋_GBK"/>
          <w:color w:val="000000"/>
          <w:kern w:val="0"/>
        </w:rPr>
        <w:t>0750-3507982</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蓬江区经济促进局：</w:t>
      </w:r>
      <w:r>
        <w:rPr>
          <w:rFonts w:eastAsia="方正仿宋_GBK"/>
          <w:color w:val="000000"/>
          <w:kern w:val="0"/>
        </w:rPr>
        <w:t>0750-3833007</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江海区经济促进局：</w:t>
      </w:r>
      <w:r>
        <w:rPr>
          <w:rFonts w:eastAsia="方正仿宋_GBK"/>
          <w:color w:val="000000"/>
          <w:kern w:val="0"/>
        </w:rPr>
        <w:t>0750-3861554</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新会区科工商务局：</w:t>
      </w:r>
      <w:r>
        <w:rPr>
          <w:rFonts w:eastAsia="方正仿宋_GBK"/>
          <w:color w:val="000000"/>
          <w:kern w:val="0"/>
        </w:rPr>
        <w:t>0750-6631067</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台山市科工商务局：</w:t>
      </w:r>
      <w:r>
        <w:rPr>
          <w:rFonts w:eastAsia="方正仿宋_GBK"/>
          <w:color w:val="000000"/>
          <w:kern w:val="0"/>
        </w:rPr>
        <w:t>0750-5521909</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开平市科工商务局：</w:t>
      </w:r>
      <w:r>
        <w:rPr>
          <w:rFonts w:eastAsia="方正仿宋_GBK"/>
          <w:color w:val="000000"/>
          <w:kern w:val="0"/>
        </w:rPr>
        <w:t>0750-23807</w:t>
      </w:r>
      <w:r>
        <w:rPr>
          <w:rFonts w:eastAsia="方正仿宋_GBK" w:hint="eastAsia"/>
          <w:color w:val="000000"/>
          <w:kern w:val="0"/>
        </w:rPr>
        <w:t>6</w:t>
      </w:r>
      <w:r>
        <w:rPr>
          <w:rFonts w:eastAsia="方正仿宋_GBK"/>
          <w:color w:val="000000"/>
          <w:kern w:val="0"/>
        </w:rPr>
        <w:t>5</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鹤山市科工商务局：</w:t>
      </w:r>
      <w:r>
        <w:rPr>
          <w:rFonts w:eastAsia="方正仿宋_GBK"/>
          <w:color w:val="000000"/>
          <w:kern w:val="0"/>
        </w:rPr>
        <w:t>0750-8888692</w:t>
      </w:r>
      <w:r>
        <w:rPr>
          <w:rFonts w:ascii="方正仿宋_GBK" w:eastAsia="方正仿宋_GBK"/>
          <w:color w:val="000000"/>
          <w:kern w:val="0"/>
        </w:rPr>
        <w:t>；</w:t>
      </w:r>
    </w:p>
    <w:p w:rsidR="00D840EB" w:rsidRDefault="00D840EB" w:rsidP="00D840EB">
      <w:pPr>
        <w:suppressAutoHyphens/>
        <w:spacing w:line="550" w:lineRule="exact"/>
        <w:ind w:firstLineChars="200" w:firstLine="632"/>
        <w:rPr>
          <w:rFonts w:eastAsia="方正仿宋_GBK"/>
          <w:color w:val="000000"/>
          <w:kern w:val="0"/>
        </w:rPr>
      </w:pPr>
      <w:r>
        <w:rPr>
          <w:rFonts w:ascii="方正仿宋_GBK" w:eastAsia="方正仿宋_GBK"/>
          <w:color w:val="000000"/>
          <w:kern w:val="0"/>
        </w:rPr>
        <w:t>恩平市科工商务局：</w:t>
      </w:r>
      <w:r>
        <w:rPr>
          <w:rFonts w:eastAsia="方正仿宋_GBK"/>
          <w:color w:val="000000"/>
          <w:kern w:val="0"/>
        </w:rPr>
        <w:t>0750-7123980</w:t>
      </w:r>
      <w:r>
        <w:rPr>
          <w:rFonts w:ascii="方正仿宋_GBK" w:eastAsia="方正仿宋_GBK"/>
          <w:color w:val="000000"/>
          <w:kern w:val="0"/>
        </w:rPr>
        <w:t>。</w:t>
      </w:r>
    </w:p>
    <w:p w:rsidR="00D840EB" w:rsidRDefault="00D840EB" w:rsidP="00D840EB">
      <w:pPr>
        <w:ind w:firstLineChars="200" w:firstLine="632"/>
        <w:rPr>
          <w:rFonts w:eastAsia="方正仿宋_GBK"/>
          <w:color w:val="000000"/>
        </w:rPr>
      </w:pPr>
      <w:r>
        <w:rPr>
          <w:rFonts w:ascii="方正仿宋_GBK" w:eastAsia="方正仿宋_GBK"/>
          <w:color w:val="000000"/>
        </w:rPr>
        <w:t>（三）本细则自发布之日起施行，消费者申请资金补贴最后日期为</w:t>
      </w:r>
      <w:r>
        <w:rPr>
          <w:rFonts w:eastAsia="方正仿宋_GBK"/>
          <w:color w:val="000000"/>
        </w:rPr>
        <w:t>2025</w:t>
      </w:r>
      <w:r>
        <w:rPr>
          <w:rFonts w:ascii="方正仿宋_GBK" w:eastAsia="方正仿宋_GBK"/>
          <w:color w:val="000000"/>
        </w:rPr>
        <w:t>年</w:t>
      </w:r>
      <w:r>
        <w:rPr>
          <w:rFonts w:eastAsia="方正仿宋_GBK"/>
          <w:color w:val="000000"/>
        </w:rPr>
        <w:t>12</w:t>
      </w:r>
      <w:r>
        <w:rPr>
          <w:rFonts w:ascii="方正仿宋_GBK" w:eastAsia="方正仿宋_GBK"/>
          <w:color w:val="000000"/>
        </w:rPr>
        <w:t>月</w:t>
      </w:r>
      <w:r>
        <w:rPr>
          <w:rFonts w:eastAsia="方正仿宋_GBK"/>
          <w:color w:val="000000"/>
        </w:rPr>
        <w:t>31</w:t>
      </w:r>
      <w:r>
        <w:rPr>
          <w:rFonts w:ascii="方正仿宋_GBK" w:eastAsia="方正仿宋_GBK"/>
          <w:color w:val="000000"/>
        </w:rPr>
        <w:t>日。逾期申请或逾期补正相关申请信息的，</w:t>
      </w:r>
      <w:r>
        <w:rPr>
          <w:rFonts w:ascii="方正仿宋_GBK" w:eastAsia="方正仿宋_GBK"/>
          <w:color w:val="000000"/>
        </w:rPr>
        <w:lastRenderedPageBreak/>
        <w:t>均不予受理。因车辆报废、购车需要一定时间，</w:t>
      </w:r>
      <w:proofErr w:type="gramStart"/>
      <w:r>
        <w:rPr>
          <w:rFonts w:ascii="方正仿宋_GBK" w:eastAsia="方正仿宋_GBK"/>
          <w:color w:val="000000"/>
        </w:rPr>
        <w:t>请确保</w:t>
      </w:r>
      <w:proofErr w:type="gramEnd"/>
      <w:r>
        <w:rPr>
          <w:rFonts w:ascii="方正仿宋_GBK" w:eastAsia="方正仿宋_GBK"/>
          <w:color w:val="000000"/>
        </w:rPr>
        <w:t>取得有效申报材料的时间在政策有效期内，避免超过政策截止时间而无法享受补贴。</w:t>
      </w:r>
    </w:p>
    <w:p w:rsidR="00D840EB" w:rsidRDefault="00D840EB" w:rsidP="00D840EB">
      <w:pPr>
        <w:ind w:firstLineChars="200" w:firstLine="632"/>
        <w:rPr>
          <w:rFonts w:ascii="方正仿宋_GBK" w:eastAsia="方正仿宋_GBK" w:hint="eastAsia"/>
          <w:color w:val="000000"/>
        </w:rPr>
      </w:pPr>
      <w:r>
        <w:rPr>
          <w:rFonts w:ascii="方正仿宋_GBK" w:eastAsia="方正仿宋_GBK"/>
          <w:color w:val="000000"/>
        </w:rPr>
        <w:t>（四）其他未尽事宜，根据国家、省有关要求部署和实际开展情况进行补充调整。</w:t>
      </w:r>
    </w:p>
    <w:p w:rsidR="00E21E07" w:rsidRDefault="00E21E07" w:rsidP="00D840EB">
      <w:pPr>
        <w:ind w:firstLineChars="200" w:firstLine="632"/>
        <w:rPr>
          <w:rFonts w:ascii="方正仿宋_GBK" w:eastAsia="方正仿宋_GBK" w:hint="eastAsia"/>
          <w:color w:val="000000"/>
        </w:rPr>
      </w:pPr>
    </w:p>
    <w:p w:rsidR="00E21E07" w:rsidRDefault="00E21E07" w:rsidP="00E21E07">
      <w:pPr>
        <w:ind w:firstLineChars="200" w:firstLine="632"/>
        <w:rPr>
          <w:rFonts w:eastAsia="方正仿宋_GBK"/>
          <w:color w:val="000000"/>
        </w:rPr>
      </w:pPr>
      <w:r>
        <w:rPr>
          <w:rFonts w:ascii="方正仿宋_GBK" w:eastAsia="方正仿宋_GBK"/>
          <w:color w:val="000000"/>
        </w:rPr>
        <w:t>附件：</w:t>
      </w:r>
      <w:r>
        <w:rPr>
          <w:rFonts w:eastAsia="方正仿宋_GBK"/>
          <w:color w:val="000000"/>
        </w:rPr>
        <w:t>1.</w:t>
      </w:r>
      <w:r>
        <w:rPr>
          <w:rFonts w:ascii="方正仿宋_GBK" w:eastAsia="方正仿宋_GBK"/>
          <w:color w:val="000000"/>
        </w:rPr>
        <w:t>车辆合法来源承诺书（样式）</w:t>
      </w:r>
    </w:p>
    <w:p w:rsidR="00E21E07" w:rsidRDefault="00E21E07" w:rsidP="00E21E07">
      <w:pPr>
        <w:ind w:firstLineChars="510" w:firstLine="1611"/>
      </w:pPr>
      <w:r>
        <w:rPr>
          <w:rFonts w:eastAsia="方正仿宋_GBK"/>
          <w:color w:val="000000"/>
        </w:rPr>
        <w:t>2.</w:t>
      </w:r>
      <w:r>
        <w:rPr>
          <w:rFonts w:ascii="方正仿宋_GBK" w:eastAsia="方正仿宋_GBK"/>
          <w:color w:val="000000"/>
        </w:rPr>
        <w:t>江门市报废电动自行车回收证明（建议格式）</w:t>
      </w: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D840EB">
      <w:pPr>
        <w:ind w:firstLineChars="200" w:firstLine="632"/>
        <w:rPr>
          <w:rFonts w:eastAsia="方正仿宋_GBK" w:hint="eastAsia"/>
          <w:color w:val="000000"/>
        </w:rPr>
      </w:pPr>
    </w:p>
    <w:p w:rsidR="00E21E07" w:rsidRDefault="00E21E07" w:rsidP="00E21E07">
      <w:pPr>
        <w:rPr>
          <w:rFonts w:ascii="方正黑体_GBK" w:eastAsia="方正黑体_GBK"/>
          <w:color w:val="000000"/>
        </w:rPr>
      </w:pPr>
      <w:r>
        <w:rPr>
          <w:rFonts w:ascii="方正黑体_GBK" w:eastAsia="方正黑体_GBK" w:hint="eastAsia"/>
          <w:color w:val="000000"/>
        </w:rPr>
        <w:lastRenderedPageBreak/>
        <w:t>附件1-1</w:t>
      </w:r>
    </w:p>
    <w:p w:rsidR="00E21E07" w:rsidRDefault="00E21E07" w:rsidP="00D840EB">
      <w:pPr>
        <w:ind w:firstLineChars="200" w:firstLine="632"/>
        <w:rPr>
          <w:rFonts w:eastAsia="方正仿宋_GBK" w:hint="eastAsia"/>
          <w:color w:val="000000"/>
        </w:rPr>
      </w:pPr>
    </w:p>
    <w:p w:rsidR="00E21E07" w:rsidRDefault="00E21E07" w:rsidP="00E21E07">
      <w:pPr>
        <w:suppressAutoHyphens/>
        <w:spacing w:line="660" w:lineRule="exact"/>
        <w:jc w:val="center"/>
        <w:rPr>
          <w:rFonts w:ascii="方正小标宋简体" w:eastAsia="方正小标宋简体" w:hAnsi="Calibri"/>
          <w:color w:val="000000"/>
          <w:sz w:val="44"/>
          <w:szCs w:val="44"/>
        </w:rPr>
      </w:pPr>
      <w:r>
        <w:rPr>
          <w:rFonts w:ascii="方正小标宋简体" w:eastAsia="方正小标宋简体" w:hAnsi="Calibri" w:hint="eastAsia"/>
          <w:color w:val="000000"/>
          <w:sz w:val="44"/>
          <w:szCs w:val="44"/>
        </w:rPr>
        <w:t>车辆合法来源承诺书</w:t>
      </w:r>
    </w:p>
    <w:p w:rsidR="00E21E07" w:rsidRPr="00E21E07" w:rsidRDefault="00E21E07" w:rsidP="00D840EB">
      <w:pPr>
        <w:ind w:firstLineChars="200" w:firstLine="632"/>
        <w:rPr>
          <w:rFonts w:eastAsia="方正仿宋_GBK"/>
          <w:color w:val="000000"/>
        </w:rPr>
      </w:pPr>
    </w:p>
    <w:p w:rsidR="00E21E07" w:rsidRDefault="00E21E07" w:rsidP="00E21E07">
      <w:pPr>
        <w:suppressAutoHyphens/>
        <w:spacing w:line="800" w:lineRule="exact"/>
        <w:ind w:firstLineChars="200" w:firstLine="632"/>
        <w:rPr>
          <w:rFonts w:eastAsia="方正仿宋_GBK"/>
          <w:color w:val="000000"/>
        </w:rPr>
      </w:pPr>
      <w:r>
        <w:rPr>
          <w:rFonts w:ascii="方正仿宋_GBK" w:eastAsia="方正仿宋_GBK"/>
          <w:color w:val="000000"/>
        </w:rPr>
        <w:t>本人</w:t>
      </w:r>
      <w:r>
        <w:rPr>
          <w:rFonts w:eastAsia="方正仿宋_GBK"/>
          <w:color w:val="000000"/>
          <w:u w:val="single"/>
        </w:rPr>
        <w:t xml:space="preserve">            </w:t>
      </w:r>
      <w:r>
        <w:rPr>
          <w:rFonts w:ascii="方正仿宋_GBK" w:eastAsia="方正仿宋_GBK"/>
          <w:color w:val="000000"/>
        </w:rPr>
        <w:t>（身份号码：</w:t>
      </w:r>
      <w:r>
        <w:rPr>
          <w:rFonts w:eastAsia="方正仿宋_GBK"/>
          <w:color w:val="000000"/>
          <w:u w:val="single"/>
        </w:rPr>
        <w:t xml:space="preserve">                     </w:t>
      </w:r>
      <w:r>
        <w:rPr>
          <w:rFonts w:ascii="方正仿宋_GBK" w:eastAsia="方正仿宋_GBK"/>
          <w:color w:val="000000"/>
        </w:rPr>
        <w:t>，住址：</w:t>
      </w:r>
      <w:r>
        <w:rPr>
          <w:rFonts w:eastAsia="方正仿宋_GBK"/>
          <w:color w:val="000000"/>
          <w:u w:val="single"/>
        </w:rPr>
        <w:t xml:space="preserve">                      </w:t>
      </w:r>
      <w:r>
        <w:rPr>
          <w:rFonts w:ascii="方正仿宋_GBK" w:eastAsia="方正仿宋_GBK"/>
          <w:color w:val="000000"/>
        </w:rPr>
        <w:t>，联系电话：</w:t>
      </w:r>
      <w:r>
        <w:rPr>
          <w:rFonts w:eastAsia="方正仿宋_GBK"/>
          <w:color w:val="000000"/>
          <w:u w:val="single"/>
        </w:rPr>
        <w:t xml:space="preserve">              </w:t>
      </w:r>
      <w:r>
        <w:rPr>
          <w:rFonts w:ascii="方正仿宋_GBK" w:eastAsia="方正仿宋_GBK"/>
          <w:color w:val="000000"/>
        </w:rPr>
        <w:t>）于</w:t>
      </w:r>
      <w:r>
        <w:rPr>
          <w:rFonts w:eastAsia="方正仿宋_GBK"/>
          <w:color w:val="000000"/>
          <w:u w:val="single"/>
        </w:rPr>
        <w:t xml:space="preserve">          </w:t>
      </w:r>
      <w:r>
        <w:rPr>
          <w:rFonts w:ascii="方正仿宋_GBK" w:eastAsia="方正仿宋_GBK"/>
          <w:color w:val="000000"/>
        </w:rPr>
        <w:t>年</w:t>
      </w:r>
      <w:r>
        <w:rPr>
          <w:rFonts w:eastAsia="方正仿宋_GBK"/>
          <w:color w:val="000000"/>
          <w:u w:val="single"/>
        </w:rPr>
        <w:t xml:space="preserve">    </w:t>
      </w:r>
      <w:r>
        <w:rPr>
          <w:rFonts w:ascii="方正仿宋_GBK" w:eastAsia="方正仿宋_GBK"/>
          <w:color w:val="000000"/>
        </w:rPr>
        <w:t>月购买车架号码为</w:t>
      </w:r>
      <w:r>
        <w:rPr>
          <w:rFonts w:eastAsia="方正仿宋_GBK"/>
          <w:color w:val="000000"/>
          <w:u w:val="single"/>
        </w:rPr>
        <w:t xml:space="preserve">                   </w:t>
      </w:r>
      <w:r>
        <w:rPr>
          <w:rFonts w:ascii="方正仿宋_GBK" w:eastAsia="方正仿宋_GBK"/>
          <w:color w:val="000000"/>
        </w:rPr>
        <w:t>的电动自行车，因不慎遗失购车发票、车辆合格证。</w:t>
      </w:r>
    </w:p>
    <w:p w:rsidR="00E21E07" w:rsidRDefault="00E21E07" w:rsidP="00E21E07">
      <w:pPr>
        <w:suppressAutoHyphens/>
        <w:spacing w:line="800" w:lineRule="exact"/>
        <w:ind w:firstLineChars="200" w:firstLine="656"/>
        <w:rPr>
          <w:rFonts w:eastAsia="方正仿宋_GBK"/>
          <w:color w:val="000000"/>
          <w:spacing w:val="6"/>
        </w:rPr>
      </w:pPr>
      <w:r>
        <w:rPr>
          <w:rFonts w:ascii="方正仿宋_GBK" w:eastAsia="方正仿宋_GBK"/>
          <w:color w:val="000000"/>
          <w:spacing w:val="6"/>
        </w:rPr>
        <w:t>我承诺，该车确系本人合法所得，如不属实，愿承担一切法律责任。</w:t>
      </w:r>
    </w:p>
    <w:p w:rsidR="00E21E07" w:rsidRDefault="00E21E07" w:rsidP="00E21E07">
      <w:pPr>
        <w:suppressAutoHyphens/>
        <w:spacing w:line="800" w:lineRule="exact"/>
        <w:ind w:firstLineChars="200" w:firstLine="632"/>
        <w:rPr>
          <w:rFonts w:eastAsia="方正仿宋_GBK"/>
          <w:color w:val="000000"/>
        </w:rPr>
      </w:pPr>
      <w:r>
        <w:rPr>
          <w:rFonts w:eastAsia="方正仿宋_GBK"/>
          <w:color w:val="000000"/>
        </w:rPr>
        <w:t xml:space="preserve"> </w:t>
      </w:r>
      <w:r>
        <w:rPr>
          <w:rFonts w:eastAsia="方正仿宋_GBK" w:hint="eastAsia"/>
          <w:color w:val="000000"/>
        </w:rPr>
        <w:t xml:space="preserve">                                 </w:t>
      </w:r>
      <w:r>
        <w:rPr>
          <w:rFonts w:ascii="方正仿宋_GBK" w:eastAsia="方正仿宋_GBK"/>
          <w:color w:val="000000"/>
        </w:rPr>
        <w:t>承诺人：</w:t>
      </w:r>
    </w:p>
    <w:p w:rsidR="00E21E07" w:rsidRDefault="00E21E07" w:rsidP="00E21E07">
      <w:pPr>
        <w:suppressAutoHyphens/>
        <w:spacing w:line="800" w:lineRule="exact"/>
        <w:ind w:firstLineChars="1900" w:firstLine="6001"/>
        <w:rPr>
          <w:rFonts w:eastAsia="方正仿宋_GBK"/>
          <w:color w:val="000000"/>
        </w:rPr>
      </w:pPr>
      <w:r>
        <w:rPr>
          <w:rFonts w:ascii="方正仿宋_GBK" w:eastAsia="方正仿宋_GBK"/>
          <w:color w:val="000000"/>
        </w:rPr>
        <w:t>年</w:t>
      </w:r>
      <w:r>
        <w:rPr>
          <w:rFonts w:eastAsia="方正仿宋_GBK"/>
          <w:color w:val="000000"/>
        </w:rPr>
        <w:t xml:space="preserve">  </w:t>
      </w:r>
      <w:r>
        <w:rPr>
          <w:rFonts w:eastAsia="方正仿宋_GBK" w:hint="eastAsia"/>
          <w:color w:val="000000"/>
        </w:rPr>
        <w:t xml:space="preserve"> </w:t>
      </w:r>
      <w:r>
        <w:rPr>
          <w:rFonts w:eastAsia="方正仿宋_GBK"/>
          <w:color w:val="000000"/>
        </w:rPr>
        <w:t xml:space="preserve"> </w:t>
      </w:r>
      <w:r>
        <w:rPr>
          <w:rFonts w:ascii="方正仿宋_GBK" w:eastAsia="方正仿宋_GBK"/>
          <w:color w:val="000000"/>
        </w:rPr>
        <w:t>月</w:t>
      </w:r>
      <w:r>
        <w:rPr>
          <w:rFonts w:eastAsia="方正仿宋_GBK"/>
          <w:color w:val="000000"/>
        </w:rPr>
        <w:t xml:space="preserve">  </w:t>
      </w:r>
      <w:r>
        <w:rPr>
          <w:rFonts w:eastAsia="方正仿宋_GBK" w:hint="eastAsia"/>
          <w:color w:val="000000"/>
        </w:rPr>
        <w:t xml:space="preserve"> </w:t>
      </w:r>
      <w:r>
        <w:rPr>
          <w:rFonts w:eastAsia="方正仿宋_GBK"/>
          <w:color w:val="000000"/>
        </w:rPr>
        <w:t xml:space="preserve"> </w:t>
      </w:r>
      <w:r>
        <w:rPr>
          <w:rFonts w:ascii="方正仿宋_GBK" w:eastAsia="方正仿宋_GBK"/>
          <w:color w:val="000000"/>
        </w:rPr>
        <w:t>日</w:t>
      </w:r>
    </w:p>
    <w:p w:rsidR="00D840EB" w:rsidRPr="00E21E07" w:rsidRDefault="00D840EB" w:rsidP="00246A7F">
      <w:pPr>
        <w:rPr>
          <w:rFonts w:eastAsia="方正仿宋_GBK" w:hint="eastAsia"/>
          <w:color w:val="000000" w:themeColor="text1"/>
        </w:rPr>
      </w:pPr>
    </w:p>
    <w:p w:rsidR="00E21E07" w:rsidRPr="00E21E07" w:rsidRDefault="00E21E07" w:rsidP="00246A7F">
      <w:pPr>
        <w:rPr>
          <w:rFonts w:eastAsia="方正仿宋_GBK" w:hint="eastAsia"/>
          <w:color w:val="000000" w:themeColor="text1"/>
        </w:rPr>
      </w:pPr>
    </w:p>
    <w:p w:rsidR="00E21E07" w:rsidRDefault="00E21E07" w:rsidP="00246A7F">
      <w:pPr>
        <w:rPr>
          <w:rFonts w:eastAsia="方正仿宋_GBK" w:hint="eastAsia"/>
          <w:color w:val="000000" w:themeColor="text1"/>
        </w:rPr>
      </w:pPr>
    </w:p>
    <w:p w:rsidR="00E21E07" w:rsidRDefault="00E21E07" w:rsidP="00246A7F">
      <w:pPr>
        <w:rPr>
          <w:rFonts w:eastAsia="方正仿宋_GBK" w:hint="eastAsia"/>
          <w:color w:val="000000" w:themeColor="text1"/>
        </w:rPr>
      </w:pPr>
    </w:p>
    <w:p w:rsidR="00E21E07" w:rsidRDefault="00E21E07" w:rsidP="00246A7F">
      <w:pPr>
        <w:rPr>
          <w:rFonts w:eastAsia="方正仿宋_GBK" w:hint="eastAsia"/>
          <w:color w:val="000000" w:themeColor="text1"/>
        </w:rPr>
      </w:pPr>
    </w:p>
    <w:p w:rsidR="00E21E07" w:rsidRDefault="00E21E07" w:rsidP="00246A7F">
      <w:pPr>
        <w:rPr>
          <w:rFonts w:eastAsia="方正仿宋_GBK" w:hint="eastAsia"/>
          <w:color w:val="000000" w:themeColor="text1"/>
        </w:rPr>
      </w:pPr>
    </w:p>
    <w:p w:rsidR="00E21E07" w:rsidRDefault="00E21E07" w:rsidP="00246A7F">
      <w:pPr>
        <w:rPr>
          <w:rFonts w:eastAsia="方正仿宋_GBK" w:hint="eastAsia"/>
          <w:color w:val="000000" w:themeColor="text1"/>
        </w:rPr>
      </w:pPr>
    </w:p>
    <w:p w:rsidR="00E21E07" w:rsidRDefault="00E21E07" w:rsidP="00E21E07">
      <w:pPr>
        <w:rPr>
          <w:rFonts w:ascii="方正黑体_GBK" w:eastAsia="方正黑体_GBK"/>
          <w:color w:val="000000"/>
        </w:rPr>
      </w:pPr>
      <w:r>
        <w:rPr>
          <w:rFonts w:ascii="方正黑体_GBK" w:eastAsia="方正黑体_GBK" w:hint="eastAsia"/>
          <w:color w:val="000000"/>
        </w:rPr>
        <w:lastRenderedPageBreak/>
        <w:t>附件1-2</w:t>
      </w:r>
    </w:p>
    <w:p w:rsidR="00E21E07" w:rsidRPr="00E21E07" w:rsidRDefault="00E21E07" w:rsidP="00E21E07">
      <w:pPr>
        <w:jc w:val="center"/>
        <w:rPr>
          <w:rFonts w:ascii="方正小标宋简体" w:eastAsia="方正小标宋简体" w:hint="eastAsia"/>
          <w:color w:val="000000"/>
          <w:sz w:val="44"/>
          <w:szCs w:val="44"/>
        </w:rPr>
      </w:pPr>
      <w:r w:rsidRPr="00E21E07">
        <w:rPr>
          <w:rFonts w:ascii="方正小标宋简体" w:eastAsia="方正小标宋简体" w:hint="eastAsia"/>
          <w:color w:val="000000"/>
          <w:sz w:val="44"/>
          <w:szCs w:val="44"/>
        </w:rPr>
        <w:t>江门市报废电动自行车回收证明</w:t>
      </w:r>
    </w:p>
    <w:p w:rsidR="00E21E07" w:rsidRDefault="00E21E07" w:rsidP="00E21E07">
      <w:pPr>
        <w:jc w:val="center"/>
        <w:rPr>
          <w:rFonts w:hint="eastAsia"/>
          <w:color w:val="000000"/>
          <w:sz w:val="28"/>
          <w:szCs w:val="28"/>
        </w:rPr>
      </w:pPr>
      <w:r>
        <w:rPr>
          <w:rFonts w:ascii="仿宋_GB2312" w:hint="eastAsia"/>
          <w:color w:val="000000"/>
          <w:kern w:val="0"/>
        </w:rPr>
        <w:t>（建议格式）</w:t>
      </w:r>
      <w:r>
        <w:rPr>
          <w:rFonts w:hint="eastAsia"/>
          <w:color w:val="000000"/>
          <w:sz w:val="28"/>
          <w:szCs w:val="28"/>
        </w:rPr>
        <w:t xml:space="preserve">   </w:t>
      </w:r>
    </w:p>
    <w:p w:rsidR="00E21E07" w:rsidRDefault="00E21E07" w:rsidP="00E21E07">
      <w:pPr>
        <w:jc w:val="center"/>
        <w:rPr>
          <w:color w:val="000000"/>
          <w:sz w:val="28"/>
          <w:szCs w:val="28"/>
        </w:rPr>
      </w:pPr>
      <w:r>
        <w:rPr>
          <w:rFonts w:hint="eastAsia"/>
          <w:color w:val="000000"/>
          <w:sz w:val="28"/>
          <w:szCs w:val="28"/>
        </w:rPr>
        <w:t xml:space="preserve">                                     </w:t>
      </w:r>
      <w:r>
        <w:rPr>
          <w:rFonts w:ascii="仿宋_GB2312" w:hint="eastAsia"/>
          <w:color w:val="000000"/>
          <w:sz w:val="28"/>
          <w:szCs w:val="28"/>
        </w:rPr>
        <w:t>编号：</w:t>
      </w:r>
      <w:r>
        <w:rPr>
          <w:rFonts w:hint="eastAsia"/>
          <w:color w:val="000000"/>
          <w:sz w:val="28"/>
          <w:szCs w:val="28"/>
        </w:rPr>
        <w:t>XX-000000</w:t>
      </w:r>
    </w:p>
    <w:tbl>
      <w:tblPr>
        <w:tblStyle w:val="ad"/>
        <w:tblW w:w="5000" w:type="pct"/>
        <w:jc w:val="center"/>
        <w:tblLook w:val="04A0" w:firstRow="1" w:lastRow="0" w:firstColumn="1" w:lastColumn="0" w:noHBand="0" w:noVBand="1"/>
      </w:tblPr>
      <w:tblGrid>
        <w:gridCol w:w="1420"/>
        <w:gridCol w:w="2314"/>
        <w:gridCol w:w="2039"/>
        <w:gridCol w:w="3287"/>
      </w:tblGrid>
      <w:tr w:rsidR="00E21E07" w:rsidTr="00E21E07">
        <w:trPr>
          <w:trHeight w:val="726"/>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车主姓名</w:t>
            </w:r>
          </w:p>
        </w:tc>
        <w:tc>
          <w:tcPr>
            <w:tcW w:w="1277" w:type="pct"/>
            <w:tcBorders>
              <w:top w:val="single" w:sz="4" w:space="0" w:color="auto"/>
              <w:left w:val="nil"/>
              <w:bottom w:val="single" w:sz="4" w:space="0" w:color="auto"/>
              <w:right w:val="single" w:sz="4" w:space="0" w:color="auto"/>
            </w:tcBorders>
            <w:vAlign w:val="center"/>
          </w:tcPr>
          <w:p w:rsidR="00E21E07" w:rsidRDefault="00E21E07">
            <w:pPr>
              <w:jc w:val="center"/>
              <w:rPr>
                <w:rFonts w:eastAsia="方正仿宋_GBK"/>
                <w:color w:val="000000"/>
                <w:kern w:val="0"/>
                <w:sz w:val="21"/>
                <w:szCs w:val="21"/>
              </w:rPr>
            </w:pPr>
          </w:p>
        </w:tc>
        <w:tc>
          <w:tcPr>
            <w:tcW w:w="1125" w:type="pct"/>
            <w:tcBorders>
              <w:top w:val="single" w:sz="4" w:space="0" w:color="auto"/>
              <w:left w:val="nil"/>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车主身份证号码</w:t>
            </w:r>
          </w:p>
        </w:tc>
        <w:tc>
          <w:tcPr>
            <w:tcW w:w="1815" w:type="pct"/>
            <w:tcBorders>
              <w:top w:val="single" w:sz="4" w:space="0" w:color="auto"/>
              <w:left w:val="nil"/>
              <w:bottom w:val="single" w:sz="4" w:space="0" w:color="auto"/>
              <w:right w:val="single" w:sz="4" w:space="0" w:color="auto"/>
            </w:tcBorders>
            <w:vAlign w:val="center"/>
          </w:tcPr>
          <w:p w:rsidR="00E21E07" w:rsidRDefault="00E21E07">
            <w:pPr>
              <w:rPr>
                <w:rFonts w:eastAsia="方正仿宋_GBK"/>
                <w:color w:val="000000"/>
                <w:kern w:val="0"/>
                <w:sz w:val="21"/>
                <w:szCs w:val="21"/>
              </w:rPr>
            </w:pPr>
          </w:p>
        </w:tc>
      </w:tr>
      <w:tr w:rsidR="00E21E07" w:rsidTr="00E21E07">
        <w:trPr>
          <w:trHeight w:val="770"/>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联系电话</w:t>
            </w:r>
          </w:p>
        </w:tc>
        <w:tc>
          <w:tcPr>
            <w:tcW w:w="1277" w:type="pct"/>
            <w:tcBorders>
              <w:top w:val="single" w:sz="4" w:space="0" w:color="auto"/>
              <w:left w:val="nil"/>
              <w:bottom w:val="single" w:sz="4" w:space="0" w:color="auto"/>
              <w:right w:val="single" w:sz="4" w:space="0" w:color="auto"/>
            </w:tcBorders>
            <w:vAlign w:val="center"/>
          </w:tcPr>
          <w:p w:rsidR="00E21E07" w:rsidRDefault="00E21E07">
            <w:pPr>
              <w:jc w:val="center"/>
              <w:rPr>
                <w:rFonts w:eastAsia="方正仿宋_GBK"/>
                <w:color w:val="000000"/>
                <w:kern w:val="0"/>
                <w:sz w:val="21"/>
                <w:szCs w:val="21"/>
              </w:rPr>
            </w:pPr>
            <w:bookmarkStart w:id="0" w:name="_GoBack"/>
            <w:bookmarkEnd w:id="0"/>
          </w:p>
        </w:tc>
        <w:tc>
          <w:tcPr>
            <w:tcW w:w="1125" w:type="pct"/>
            <w:tcBorders>
              <w:top w:val="single" w:sz="4" w:space="0" w:color="auto"/>
              <w:left w:val="nil"/>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号牌号码</w:t>
            </w:r>
          </w:p>
        </w:tc>
        <w:tc>
          <w:tcPr>
            <w:tcW w:w="1815" w:type="pct"/>
            <w:tcBorders>
              <w:top w:val="single" w:sz="4" w:space="0" w:color="auto"/>
              <w:left w:val="nil"/>
              <w:bottom w:val="single" w:sz="4" w:space="0" w:color="auto"/>
              <w:right w:val="single" w:sz="4" w:space="0" w:color="auto"/>
            </w:tcBorders>
            <w:vAlign w:val="center"/>
          </w:tcPr>
          <w:p w:rsidR="00E21E07" w:rsidRDefault="00E21E07">
            <w:pPr>
              <w:rPr>
                <w:rFonts w:eastAsia="方正仿宋_GBK"/>
                <w:color w:val="000000"/>
                <w:kern w:val="0"/>
                <w:sz w:val="21"/>
                <w:szCs w:val="21"/>
              </w:rPr>
            </w:pPr>
          </w:p>
        </w:tc>
      </w:tr>
      <w:tr w:rsidR="00E21E07" w:rsidTr="00E21E07">
        <w:trPr>
          <w:trHeight w:val="748"/>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厂牌型号</w:t>
            </w:r>
          </w:p>
        </w:tc>
        <w:tc>
          <w:tcPr>
            <w:tcW w:w="1277" w:type="pct"/>
            <w:tcBorders>
              <w:top w:val="single" w:sz="4" w:space="0" w:color="auto"/>
              <w:left w:val="nil"/>
              <w:bottom w:val="single" w:sz="4" w:space="0" w:color="auto"/>
              <w:right w:val="single" w:sz="4" w:space="0" w:color="auto"/>
            </w:tcBorders>
            <w:vAlign w:val="center"/>
          </w:tcPr>
          <w:p w:rsidR="00E21E07" w:rsidRDefault="00E21E07">
            <w:pPr>
              <w:jc w:val="center"/>
              <w:rPr>
                <w:rFonts w:eastAsia="方正仿宋_GBK"/>
                <w:color w:val="000000"/>
                <w:kern w:val="0"/>
                <w:sz w:val="21"/>
                <w:szCs w:val="21"/>
              </w:rPr>
            </w:pPr>
          </w:p>
        </w:tc>
        <w:tc>
          <w:tcPr>
            <w:tcW w:w="1125" w:type="pct"/>
            <w:tcBorders>
              <w:top w:val="single" w:sz="4" w:space="0" w:color="auto"/>
              <w:left w:val="nil"/>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登记日期</w:t>
            </w:r>
          </w:p>
        </w:tc>
        <w:tc>
          <w:tcPr>
            <w:tcW w:w="1815" w:type="pct"/>
            <w:tcBorders>
              <w:top w:val="single" w:sz="4" w:space="0" w:color="auto"/>
              <w:left w:val="nil"/>
              <w:bottom w:val="single" w:sz="4" w:space="0" w:color="auto"/>
              <w:right w:val="single" w:sz="4" w:space="0" w:color="auto"/>
            </w:tcBorders>
            <w:vAlign w:val="center"/>
          </w:tcPr>
          <w:p w:rsidR="00E21E07" w:rsidRDefault="00E21E07">
            <w:pPr>
              <w:rPr>
                <w:rFonts w:eastAsia="方正仿宋_GBK"/>
                <w:color w:val="000000"/>
                <w:kern w:val="0"/>
                <w:sz w:val="21"/>
                <w:szCs w:val="21"/>
              </w:rPr>
            </w:pPr>
          </w:p>
        </w:tc>
      </w:tr>
      <w:tr w:rsidR="00E21E07" w:rsidTr="00E21E07">
        <w:trPr>
          <w:trHeight w:val="748"/>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车架号</w:t>
            </w:r>
          </w:p>
        </w:tc>
        <w:tc>
          <w:tcPr>
            <w:tcW w:w="1277" w:type="pct"/>
            <w:tcBorders>
              <w:top w:val="single" w:sz="4" w:space="0" w:color="auto"/>
              <w:left w:val="nil"/>
              <w:bottom w:val="single" w:sz="4" w:space="0" w:color="auto"/>
              <w:right w:val="single" w:sz="4" w:space="0" w:color="auto"/>
            </w:tcBorders>
            <w:vAlign w:val="center"/>
          </w:tcPr>
          <w:p w:rsidR="00E21E07" w:rsidRDefault="00E21E07">
            <w:pPr>
              <w:jc w:val="center"/>
              <w:rPr>
                <w:rFonts w:eastAsia="方正仿宋_GBK"/>
                <w:color w:val="000000"/>
                <w:kern w:val="0"/>
                <w:sz w:val="21"/>
                <w:szCs w:val="21"/>
              </w:rPr>
            </w:pPr>
          </w:p>
        </w:tc>
        <w:tc>
          <w:tcPr>
            <w:tcW w:w="1125" w:type="pct"/>
            <w:tcBorders>
              <w:top w:val="single" w:sz="4" w:space="0" w:color="auto"/>
              <w:left w:val="nil"/>
              <w:bottom w:val="single" w:sz="4" w:space="0" w:color="auto"/>
              <w:right w:val="single" w:sz="4" w:space="0" w:color="auto"/>
            </w:tcBorders>
            <w:vAlign w:val="center"/>
            <w:hideMark/>
          </w:tcPr>
          <w:p w:rsidR="00E21E07" w:rsidRDefault="00E21E07">
            <w:pPr>
              <w:jc w:val="center"/>
              <w:rPr>
                <w:rFonts w:eastAsia="方正仿宋_GBK"/>
                <w:color w:val="000000"/>
                <w:kern w:val="0"/>
                <w:sz w:val="21"/>
                <w:szCs w:val="21"/>
              </w:rPr>
            </w:pPr>
            <w:r>
              <w:rPr>
                <w:rFonts w:eastAsia="方正仿宋_GBK"/>
                <w:color w:val="000000"/>
                <w:kern w:val="0"/>
                <w:sz w:val="21"/>
                <w:szCs w:val="21"/>
              </w:rPr>
              <w:t>交车时间</w:t>
            </w:r>
          </w:p>
        </w:tc>
        <w:tc>
          <w:tcPr>
            <w:tcW w:w="1815" w:type="pct"/>
            <w:tcBorders>
              <w:top w:val="single" w:sz="4" w:space="0" w:color="auto"/>
              <w:left w:val="nil"/>
              <w:bottom w:val="single" w:sz="4" w:space="0" w:color="auto"/>
              <w:right w:val="single" w:sz="4" w:space="0" w:color="auto"/>
            </w:tcBorders>
            <w:vAlign w:val="center"/>
          </w:tcPr>
          <w:p w:rsidR="00E21E07" w:rsidRDefault="00E21E07">
            <w:pPr>
              <w:rPr>
                <w:rFonts w:eastAsia="方正仿宋_GBK"/>
                <w:color w:val="000000"/>
                <w:kern w:val="0"/>
                <w:sz w:val="21"/>
                <w:szCs w:val="21"/>
              </w:rPr>
            </w:pPr>
          </w:p>
        </w:tc>
      </w:tr>
      <w:tr w:rsidR="00E21E07" w:rsidTr="00E21E07">
        <w:trPr>
          <w:trHeight w:val="748"/>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adjustRightInd w:val="0"/>
              <w:jc w:val="center"/>
              <w:rPr>
                <w:rFonts w:eastAsia="方正仿宋_GBK"/>
                <w:color w:val="000000"/>
                <w:kern w:val="0"/>
                <w:sz w:val="21"/>
                <w:szCs w:val="21"/>
              </w:rPr>
            </w:pPr>
            <w:r>
              <w:rPr>
                <w:rFonts w:eastAsia="方正仿宋_GBK"/>
                <w:color w:val="000000"/>
                <w:kern w:val="0"/>
                <w:sz w:val="21"/>
                <w:szCs w:val="21"/>
              </w:rPr>
              <w:t>电池类型</w:t>
            </w:r>
          </w:p>
        </w:tc>
        <w:tc>
          <w:tcPr>
            <w:tcW w:w="4216" w:type="pct"/>
            <w:gridSpan w:val="3"/>
            <w:tcBorders>
              <w:top w:val="single" w:sz="4" w:space="0" w:color="auto"/>
              <w:left w:val="nil"/>
              <w:bottom w:val="single" w:sz="4" w:space="0" w:color="auto"/>
              <w:right w:val="single" w:sz="4" w:space="0" w:color="auto"/>
            </w:tcBorders>
            <w:vAlign w:val="center"/>
            <w:hideMark/>
          </w:tcPr>
          <w:p w:rsidR="00E21E07" w:rsidRDefault="00E21E07" w:rsidP="00E21E07">
            <w:pPr>
              <w:adjustRightInd w:val="0"/>
              <w:ind w:firstLineChars="200" w:firstLine="632"/>
              <w:rPr>
                <w:rFonts w:eastAsia="方正仿宋_GBK"/>
                <w:color w:val="000000"/>
                <w:kern w:val="0"/>
                <w:sz w:val="21"/>
                <w:szCs w:val="21"/>
              </w:rPr>
            </w:pPr>
            <w:r>
              <w:rPr>
                <w:rFonts w:eastAsia="方正仿宋_GBK"/>
                <w:color w:val="000000"/>
                <w:kern w:val="0"/>
              </w:rPr>
              <w:t>□</w:t>
            </w:r>
            <w:r>
              <w:rPr>
                <w:rFonts w:eastAsia="方正仿宋_GBK"/>
                <w:color w:val="000000"/>
                <w:kern w:val="0"/>
                <w:sz w:val="21"/>
                <w:szCs w:val="21"/>
              </w:rPr>
              <w:t>锂离子电池</w:t>
            </w:r>
            <w:r>
              <w:rPr>
                <w:rFonts w:eastAsia="方正仿宋_GBK"/>
                <w:color w:val="000000"/>
                <w:kern w:val="0"/>
                <w:sz w:val="21"/>
                <w:szCs w:val="21"/>
              </w:rPr>
              <w:t xml:space="preserve">       </w:t>
            </w:r>
            <w:r>
              <w:rPr>
                <w:rFonts w:eastAsia="方正仿宋_GBK"/>
                <w:color w:val="000000"/>
                <w:kern w:val="0"/>
              </w:rPr>
              <w:t>□</w:t>
            </w:r>
            <w:r>
              <w:rPr>
                <w:rFonts w:eastAsia="方正仿宋_GBK"/>
                <w:color w:val="000000"/>
                <w:kern w:val="0"/>
                <w:sz w:val="21"/>
                <w:szCs w:val="21"/>
              </w:rPr>
              <w:t>铅酸电池</w:t>
            </w:r>
            <w:r>
              <w:rPr>
                <w:rFonts w:eastAsia="方正仿宋_GBK"/>
                <w:color w:val="000000"/>
                <w:kern w:val="0"/>
                <w:sz w:val="21"/>
                <w:szCs w:val="21"/>
              </w:rPr>
              <w:t xml:space="preserve">      </w:t>
            </w:r>
            <w:r>
              <w:rPr>
                <w:rFonts w:eastAsia="方正仿宋_GBK"/>
                <w:color w:val="000000"/>
                <w:kern w:val="0"/>
              </w:rPr>
              <w:t>□</w:t>
            </w:r>
            <w:r>
              <w:rPr>
                <w:rFonts w:eastAsia="方正仿宋_GBK"/>
                <w:color w:val="000000"/>
                <w:kern w:val="0"/>
                <w:sz w:val="21"/>
                <w:szCs w:val="21"/>
              </w:rPr>
              <w:t>其他</w:t>
            </w:r>
          </w:p>
        </w:tc>
      </w:tr>
      <w:tr w:rsidR="00E21E07" w:rsidTr="00E21E07">
        <w:trPr>
          <w:trHeight w:val="748"/>
          <w:jc w:val="center"/>
        </w:trPr>
        <w:tc>
          <w:tcPr>
            <w:tcW w:w="784" w:type="pct"/>
            <w:tcBorders>
              <w:top w:val="single" w:sz="4" w:space="0" w:color="auto"/>
              <w:left w:val="single" w:sz="4" w:space="0" w:color="auto"/>
              <w:bottom w:val="single" w:sz="4" w:space="0" w:color="auto"/>
              <w:right w:val="single" w:sz="4" w:space="0" w:color="auto"/>
            </w:tcBorders>
            <w:vAlign w:val="center"/>
            <w:hideMark/>
          </w:tcPr>
          <w:p w:rsidR="00E21E07" w:rsidRDefault="00E21E07">
            <w:pPr>
              <w:adjustRightInd w:val="0"/>
              <w:jc w:val="center"/>
              <w:rPr>
                <w:rFonts w:eastAsia="方正仿宋_GBK"/>
                <w:color w:val="000000"/>
                <w:kern w:val="0"/>
                <w:sz w:val="21"/>
                <w:szCs w:val="21"/>
              </w:rPr>
            </w:pPr>
            <w:r>
              <w:rPr>
                <w:rFonts w:eastAsia="方正仿宋_GBK"/>
                <w:color w:val="000000"/>
                <w:kern w:val="0"/>
                <w:sz w:val="21"/>
                <w:szCs w:val="21"/>
              </w:rPr>
              <w:t>回收价格</w:t>
            </w:r>
          </w:p>
        </w:tc>
        <w:tc>
          <w:tcPr>
            <w:tcW w:w="4216" w:type="pct"/>
            <w:gridSpan w:val="3"/>
            <w:tcBorders>
              <w:top w:val="single" w:sz="4" w:space="0" w:color="auto"/>
              <w:left w:val="nil"/>
              <w:bottom w:val="single" w:sz="4" w:space="0" w:color="auto"/>
              <w:right w:val="single" w:sz="4" w:space="0" w:color="auto"/>
            </w:tcBorders>
            <w:vAlign w:val="center"/>
          </w:tcPr>
          <w:p w:rsidR="00E21E07" w:rsidRDefault="00E21E07" w:rsidP="00E21E07">
            <w:pPr>
              <w:adjustRightInd w:val="0"/>
              <w:ind w:firstLineChars="200" w:firstLine="412"/>
              <w:rPr>
                <w:rFonts w:eastAsia="方正仿宋_GBK"/>
                <w:color w:val="000000"/>
                <w:kern w:val="0"/>
                <w:sz w:val="21"/>
                <w:szCs w:val="21"/>
              </w:rPr>
            </w:pPr>
          </w:p>
        </w:tc>
      </w:tr>
      <w:tr w:rsidR="00E21E07" w:rsidTr="00E21E07">
        <w:trPr>
          <w:trHeight w:val="831"/>
          <w:jc w:val="center"/>
        </w:trPr>
        <w:tc>
          <w:tcPr>
            <w:tcW w:w="5000" w:type="pct"/>
            <w:gridSpan w:val="4"/>
            <w:tcBorders>
              <w:top w:val="single" w:sz="4" w:space="0" w:color="auto"/>
              <w:left w:val="single" w:sz="4" w:space="0" w:color="auto"/>
              <w:bottom w:val="single" w:sz="4" w:space="0" w:color="auto"/>
              <w:right w:val="single" w:sz="4" w:space="0" w:color="auto"/>
            </w:tcBorders>
            <w:hideMark/>
          </w:tcPr>
          <w:p w:rsidR="00E21E07" w:rsidRDefault="00E21E07" w:rsidP="00E21E07">
            <w:pPr>
              <w:spacing w:line="560" w:lineRule="exact"/>
              <w:ind w:firstLineChars="200" w:firstLine="412"/>
              <w:rPr>
                <w:rFonts w:eastAsia="方正仿宋_GBK"/>
                <w:color w:val="000000"/>
                <w:kern w:val="0"/>
                <w:sz w:val="21"/>
                <w:szCs w:val="21"/>
              </w:rPr>
            </w:pPr>
            <w:r>
              <w:rPr>
                <w:rFonts w:eastAsia="方正仿宋_GBK"/>
                <w:color w:val="000000"/>
                <w:kern w:val="0"/>
                <w:sz w:val="21"/>
                <w:szCs w:val="21"/>
              </w:rPr>
              <w:t>本企业承诺该电动自行车（含电池）已回收并将按规定拆解，废旧蓄电池将交由有资质的企业处置，主动接受相关职能部门监督管理。如有违反，愿意承担一切后果。</w:t>
            </w:r>
            <w:r>
              <w:rPr>
                <w:rFonts w:eastAsia="方正仿宋_GBK"/>
                <w:color w:val="000000"/>
                <w:kern w:val="0"/>
                <w:sz w:val="21"/>
                <w:szCs w:val="21"/>
              </w:rPr>
              <w:t xml:space="preserve">     </w:t>
            </w:r>
          </w:p>
          <w:p w:rsidR="00E21E07" w:rsidRDefault="00E21E07" w:rsidP="00E21E07">
            <w:pPr>
              <w:spacing w:line="560" w:lineRule="exact"/>
              <w:ind w:firstLineChars="1700" w:firstLine="3500"/>
              <w:rPr>
                <w:rFonts w:eastAsia="方正仿宋_GBK"/>
                <w:color w:val="000000"/>
                <w:kern w:val="0"/>
                <w:sz w:val="21"/>
                <w:szCs w:val="21"/>
              </w:rPr>
            </w:pPr>
            <w:r>
              <w:rPr>
                <w:rFonts w:eastAsia="方正仿宋_GBK"/>
                <w:color w:val="000000"/>
                <w:kern w:val="0"/>
                <w:sz w:val="21"/>
                <w:szCs w:val="21"/>
              </w:rPr>
              <w:t>回收企业（章）：</w:t>
            </w:r>
          </w:p>
          <w:p w:rsidR="00E21E07" w:rsidRDefault="00E21E07" w:rsidP="00E21E07">
            <w:pPr>
              <w:spacing w:line="560" w:lineRule="exact"/>
              <w:ind w:firstLineChars="1900" w:firstLine="3911"/>
              <w:rPr>
                <w:rFonts w:eastAsia="方正仿宋_GBK"/>
                <w:color w:val="000000"/>
                <w:kern w:val="0"/>
                <w:sz w:val="21"/>
                <w:szCs w:val="21"/>
              </w:rPr>
            </w:pPr>
            <w:r>
              <w:rPr>
                <w:rFonts w:eastAsia="方正仿宋_GBK"/>
                <w:color w:val="000000"/>
                <w:kern w:val="0"/>
                <w:sz w:val="21"/>
                <w:szCs w:val="21"/>
              </w:rPr>
              <w:t>联系电话：</w:t>
            </w:r>
          </w:p>
          <w:p w:rsidR="00E21E07" w:rsidRDefault="00E21E07" w:rsidP="00E21E07">
            <w:pPr>
              <w:spacing w:line="560" w:lineRule="exact"/>
              <w:ind w:firstLineChars="2100" w:firstLine="4323"/>
              <w:rPr>
                <w:rFonts w:eastAsia="方正仿宋_GBK"/>
                <w:color w:val="000000"/>
                <w:kern w:val="0"/>
                <w:sz w:val="21"/>
                <w:szCs w:val="21"/>
              </w:rPr>
            </w:pPr>
            <w:r>
              <w:rPr>
                <w:rFonts w:eastAsia="方正仿宋_GBK"/>
                <w:color w:val="000000"/>
                <w:kern w:val="0"/>
                <w:sz w:val="21"/>
                <w:szCs w:val="21"/>
              </w:rPr>
              <w:t>日期：</w:t>
            </w:r>
          </w:p>
        </w:tc>
      </w:tr>
      <w:tr w:rsidR="00E21E07" w:rsidTr="00E21E07">
        <w:trPr>
          <w:trHeight w:val="1242"/>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E21E07" w:rsidRDefault="00E21E07" w:rsidP="00E21E07">
            <w:pPr>
              <w:spacing w:line="520" w:lineRule="exact"/>
              <w:ind w:firstLineChars="200" w:firstLine="412"/>
              <w:rPr>
                <w:rFonts w:eastAsia="方正仿宋_GBK"/>
                <w:color w:val="000000"/>
                <w:kern w:val="0"/>
                <w:sz w:val="21"/>
                <w:szCs w:val="21"/>
              </w:rPr>
            </w:pPr>
            <w:r>
              <w:rPr>
                <w:rFonts w:eastAsia="方正仿宋_GBK"/>
                <w:color w:val="000000"/>
                <w:kern w:val="0"/>
                <w:sz w:val="21"/>
                <w:szCs w:val="21"/>
              </w:rPr>
              <w:t>注：</w:t>
            </w:r>
            <w:r>
              <w:rPr>
                <w:rFonts w:eastAsia="方正仿宋_GBK"/>
                <w:color w:val="000000"/>
                <w:kern w:val="0"/>
                <w:sz w:val="21"/>
                <w:szCs w:val="21"/>
              </w:rPr>
              <w:t>1.</w:t>
            </w:r>
            <w:r>
              <w:rPr>
                <w:rFonts w:ascii="方正仿宋_GBK" w:eastAsia="方正仿宋_GBK"/>
                <w:color w:val="000000"/>
                <w:kern w:val="0"/>
                <w:sz w:val="21"/>
                <w:szCs w:val="21"/>
              </w:rPr>
              <w:t>电池类型</w:t>
            </w:r>
            <w:proofErr w:type="gramStart"/>
            <w:r>
              <w:rPr>
                <w:rFonts w:ascii="方正仿宋_GBK" w:eastAsia="方正仿宋_GBK"/>
                <w:color w:val="000000"/>
                <w:kern w:val="0"/>
                <w:sz w:val="21"/>
                <w:szCs w:val="21"/>
              </w:rPr>
              <w:t>勾选锂</w:t>
            </w:r>
            <w:proofErr w:type="gramEnd"/>
            <w:r>
              <w:rPr>
                <w:rFonts w:ascii="方正仿宋_GBK" w:eastAsia="方正仿宋_GBK"/>
                <w:color w:val="000000"/>
                <w:kern w:val="0"/>
                <w:sz w:val="21"/>
                <w:szCs w:val="21"/>
              </w:rPr>
              <w:t>离子电池、铅酸电池或其他，无电池的不可开具本证明。</w:t>
            </w:r>
          </w:p>
          <w:p w:rsidR="00E21E07" w:rsidRDefault="00E21E07" w:rsidP="00E21E07">
            <w:pPr>
              <w:spacing w:line="520" w:lineRule="exact"/>
              <w:ind w:firstLineChars="200" w:firstLine="412"/>
              <w:rPr>
                <w:rFonts w:eastAsia="方正仿宋_GBK"/>
                <w:color w:val="000000"/>
                <w:kern w:val="0"/>
                <w:sz w:val="21"/>
                <w:szCs w:val="21"/>
              </w:rPr>
            </w:pPr>
            <w:r>
              <w:rPr>
                <w:rFonts w:eastAsia="方正仿宋_GBK"/>
                <w:color w:val="000000"/>
                <w:kern w:val="0"/>
                <w:sz w:val="21"/>
                <w:szCs w:val="21"/>
              </w:rPr>
              <w:t xml:space="preserve">    2.</w:t>
            </w:r>
            <w:r>
              <w:rPr>
                <w:rFonts w:ascii="方正仿宋_GBK" w:eastAsia="方正仿宋_GBK"/>
                <w:color w:val="000000"/>
                <w:kern w:val="0"/>
                <w:sz w:val="21"/>
                <w:szCs w:val="21"/>
              </w:rPr>
              <w:t>编号中</w:t>
            </w:r>
            <w:r>
              <w:rPr>
                <w:rFonts w:eastAsia="方正仿宋_GBK"/>
                <w:color w:val="000000"/>
                <w:kern w:val="0"/>
                <w:sz w:val="21"/>
                <w:szCs w:val="21"/>
              </w:rPr>
              <w:t>XX</w:t>
            </w:r>
            <w:r>
              <w:rPr>
                <w:rFonts w:ascii="方正仿宋_GBK" w:eastAsia="方正仿宋_GBK"/>
                <w:color w:val="000000"/>
                <w:kern w:val="0"/>
                <w:sz w:val="21"/>
                <w:szCs w:val="21"/>
              </w:rPr>
              <w:t>为企业自编代码，由企业名称的</w:t>
            </w:r>
            <w:r>
              <w:rPr>
                <w:rFonts w:eastAsia="方正仿宋_GBK"/>
                <w:color w:val="000000"/>
                <w:kern w:val="0"/>
                <w:sz w:val="21"/>
                <w:szCs w:val="21"/>
              </w:rPr>
              <w:t>2</w:t>
            </w:r>
            <w:r>
              <w:rPr>
                <w:rFonts w:ascii="方正仿宋_GBK" w:eastAsia="方正仿宋_GBK"/>
                <w:color w:val="000000"/>
                <w:kern w:val="0"/>
                <w:sz w:val="21"/>
                <w:szCs w:val="21"/>
              </w:rPr>
              <w:t>个字简称的拼音首字母组成。</w:t>
            </w:r>
          </w:p>
          <w:p w:rsidR="00E21E07" w:rsidRDefault="00E21E07" w:rsidP="00E21E07">
            <w:pPr>
              <w:spacing w:line="520" w:lineRule="exact"/>
              <w:ind w:firstLineChars="400" w:firstLine="823"/>
              <w:rPr>
                <w:rFonts w:eastAsia="方正仿宋_GBK"/>
                <w:color w:val="000000"/>
                <w:kern w:val="0"/>
                <w:sz w:val="21"/>
                <w:szCs w:val="21"/>
              </w:rPr>
            </w:pPr>
            <w:r>
              <w:rPr>
                <w:rFonts w:eastAsia="方正仿宋_GBK"/>
                <w:color w:val="000000"/>
                <w:kern w:val="0"/>
                <w:sz w:val="21"/>
                <w:szCs w:val="21"/>
              </w:rPr>
              <w:t>3.</w:t>
            </w:r>
            <w:proofErr w:type="gramStart"/>
            <w:r>
              <w:rPr>
                <w:rFonts w:ascii="方正仿宋_GBK" w:eastAsia="方正仿宋_GBK"/>
                <w:color w:val="000000"/>
                <w:kern w:val="0"/>
                <w:sz w:val="21"/>
                <w:szCs w:val="21"/>
              </w:rPr>
              <w:t>本证明</w:t>
            </w:r>
            <w:proofErr w:type="gramEnd"/>
            <w:r>
              <w:rPr>
                <w:rFonts w:ascii="方正仿宋_GBK" w:eastAsia="方正仿宋_GBK"/>
                <w:color w:val="000000"/>
                <w:kern w:val="0"/>
                <w:sz w:val="21"/>
                <w:szCs w:val="21"/>
              </w:rPr>
              <w:t>一式两份，回收拆解企业、车主各留一份。</w:t>
            </w:r>
          </w:p>
        </w:tc>
      </w:tr>
    </w:tbl>
    <w:p w:rsidR="00E21E07" w:rsidRPr="00E21E07" w:rsidRDefault="00E21E07" w:rsidP="00246A7F">
      <w:pPr>
        <w:rPr>
          <w:rFonts w:eastAsia="方正仿宋_GBK"/>
          <w:color w:val="000000" w:themeColor="text1"/>
        </w:rPr>
      </w:pPr>
    </w:p>
    <w:sectPr w:rsidR="00E21E07" w:rsidRPr="00E21E07" w:rsidSect="00DB0DDB">
      <w:headerReference w:type="default" r:id="rId10"/>
      <w:footerReference w:type="even" r:id="rId11"/>
      <w:footerReference w:type="default" r:id="rId12"/>
      <w:pgSz w:w="11906" w:h="16838" w:code="9"/>
      <w:pgMar w:top="2098" w:right="1474" w:bottom="1985" w:left="1588" w:header="851" w:footer="1531" w:gutter="0"/>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A73" w:rsidRDefault="00AA4A73">
      <w:r>
        <w:separator/>
      </w:r>
    </w:p>
  </w:endnote>
  <w:endnote w:type="continuationSeparator" w:id="0">
    <w:p w:rsidR="00AA4A73" w:rsidRDefault="00AA4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charset w:val="00"/>
    <w:family w:val="swiss"/>
    <w:pitch w:val="variable"/>
    <w:sig w:usb0="A00002EF" w:usb1="4000207B" w:usb2="00000000" w:usb3="00000000" w:csb0="0000019F"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仿宋_GBK">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Pr>
    </w:pPr>
    <w:r>
      <w:rPr>
        <w:rStyle w:val="af"/>
      </w:rPr>
      <w:fldChar w:fldCharType="begin"/>
    </w:r>
    <w:r>
      <w:rPr>
        <w:rStyle w:val="af"/>
      </w:rPr>
      <w:instrText xml:space="preserve">PAGE  </w:instrText>
    </w:r>
    <w:r>
      <w:rPr>
        <w:rStyle w:val="af"/>
      </w:rPr>
      <w:fldChar w:fldCharType="end"/>
    </w:r>
  </w:p>
  <w:p w:rsidR="006B115A" w:rsidRDefault="006B115A">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Fonts w:eastAsia="宋体"/>
        <w:sz w:val="24"/>
        <w:szCs w:val="24"/>
      </w:rPr>
    </w:pPr>
    <w:r>
      <w:rPr>
        <w:rStyle w:val="af"/>
        <w:rFonts w:asciiTheme="minorEastAsia" w:eastAsiaTheme="minorEastAsia" w:hAnsiTheme="minorEastAsia"/>
        <w:sz w:val="24"/>
        <w:szCs w:val="24"/>
      </w:rPr>
      <w:t>—</w:t>
    </w:r>
    <w:r>
      <w:rPr>
        <w:rStyle w:val="af"/>
        <w:rFonts w:eastAsia="宋体"/>
        <w:sz w:val="24"/>
        <w:szCs w:val="24"/>
      </w:rPr>
      <w:t xml:space="preserve"> </w:t>
    </w:r>
    <w:r>
      <w:rPr>
        <w:rStyle w:val="af"/>
        <w:rFonts w:eastAsia="宋体"/>
        <w:sz w:val="24"/>
        <w:szCs w:val="24"/>
      </w:rPr>
      <w:fldChar w:fldCharType="begin"/>
    </w:r>
    <w:r>
      <w:rPr>
        <w:rStyle w:val="af"/>
        <w:rFonts w:eastAsia="宋体"/>
        <w:sz w:val="24"/>
        <w:szCs w:val="24"/>
      </w:rPr>
      <w:instrText xml:space="preserve">PAGE  </w:instrText>
    </w:r>
    <w:r>
      <w:rPr>
        <w:rStyle w:val="af"/>
        <w:rFonts w:eastAsia="宋体"/>
        <w:sz w:val="24"/>
        <w:szCs w:val="24"/>
      </w:rPr>
      <w:fldChar w:fldCharType="separate"/>
    </w:r>
    <w:r w:rsidR="00E21E07">
      <w:rPr>
        <w:rStyle w:val="af"/>
        <w:rFonts w:eastAsia="宋体"/>
        <w:noProof/>
        <w:sz w:val="24"/>
        <w:szCs w:val="24"/>
      </w:rPr>
      <w:t>10</w:t>
    </w:r>
    <w:r>
      <w:rPr>
        <w:rStyle w:val="af"/>
        <w:rFonts w:eastAsia="宋体"/>
        <w:sz w:val="24"/>
        <w:szCs w:val="24"/>
      </w:rPr>
      <w:fldChar w:fldCharType="end"/>
    </w:r>
    <w:r>
      <w:rPr>
        <w:rStyle w:val="af"/>
        <w:rFonts w:eastAsia="宋体" w:hint="eastAsia"/>
        <w:sz w:val="24"/>
        <w:szCs w:val="24"/>
      </w:rPr>
      <w:t xml:space="preserve"> </w:t>
    </w:r>
    <w:r>
      <w:rPr>
        <w:rStyle w:val="af"/>
        <w:rFonts w:asciiTheme="minorEastAsia" w:eastAsiaTheme="minorEastAsia" w:hAnsiTheme="minorEastAsia"/>
        <w:sz w:val="24"/>
        <w:szCs w:val="24"/>
      </w:rPr>
      <w:t>—</w:t>
    </w:r>
  </w:p>
  <w:p w:rsidR="006B115A" w:rsidRDefault="006B115A">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A73" w:rsidRDefault="00AA4A73">
      <w:r>
        <w:separator/>
      </w:r>
    </w:p>
  </w:footnote>
  <w:footnote w:type="continuationSeparator" w:id="0">
    <w:p w:rsidR="00AA4A73" w:rsidRDefault="00AA4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6B115A">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15D3D"/>
    <w:multiLevelType w:val="singleLevel"/>
    <w:tmpl w:val="8BB15D3D"/>
    <w:lvl w:ilvl="0">
      <w:start w:val="1"/>
      <w:numFmt w:val="chineseCounting"/>
      <w:suff w:val="nothing"/>
      <w:lvlText w:val="%1、"/>
      <w:lvlJc w:val="left"/>
      <w:rPr>
        <w:rFonts w:hint="eastAsia"/>
      </w:rPr>
    </w:lvl>
  </w:abstractNum>
  <w:abstractNum w:abstractNumId="1">
    <w:nsid w:val="9F2E3D54"/>
    <w:multiLevelType w:val="singleLevel"/>
    <w:tmpl w:val="9F2E3D54"/>
    <w:lvl w:ilvl="0">
      <w:start w:val="1"/>
      <w:numFmt w:val="chineseCounting"/>
      <w:suff w:val="nothing"/>
      <w:lvlText w:val="%1、"/>
      <w:lvlJc w:val="left"/>
      <w:rPr>
        <w:rFonts w:hint="eastAsia"/>
      </w:rPr>
    </w:lvl>
  </w:abstractNum>
  <w:abstractNum w:abstractNumId="2">
    <w:nsid w:val="E58807F0"/>
    <w:multiLevelType w:val="singleLevel"/>
    <w:tmpl w:val="E58807F0"/>
    <w:lvl w:ilvl="0">
      <w:start w:val="1"/>
      <w:numFmt w:val="chineseCounting"/>
      <w:suff w:val="nothing"/>
      <w:lvlText w:val="（%1）"/>
      <w:lvlJc w:val="left"/>
      <w:pPr>
        <w:ind w:left="-10"/>
      </w:pPr>
      <w:rPr>
        <w:rFonts w:hint="eastAsia"/>
      </w:rPr>
    </w:lvl>
  </w:abstractNum>
  <w:abstractNum w:abstractNumId="3">
    <w:nsid w:val="EB7E7D97"/>
    <w:multiLevelType w:val="singleLevel"/>
    <w:tmpl w:val="EB7E7D97"/>
    <w:lvl w:ilvl="0">
      <w:start w:val="1"/>
      <w:numFmt w:val="chineseCounting"/>
      <w:suff w:val="nothing"/>
      <w:lvlText w:val="（%1）"/>
      <w:lvlJc w:val="left"/>
      <w:rPr>
        <w:rFonts w:hint="eastAsia"/>
      </w:rPr>
    </w:lvl>
  </w:abstractNum>
  <w:abstractNum w:abstractNumId="4">
    <w:nsid w:val="124515E4"/>
    <w:multiLevelType w:val="multilevel"/>
    <w:tmpl w:val="15222A26"/>
    <w:lvl w:ilvl="0">
      <w:start w:val="3"/>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7875BA6"/>
    <w:multiLevelType w:val="singleLevel"/>
    <w:tmpl w:val="37875BA6"/>
    <w:lvl w:ilvl="0">
      <w:start w:val="1"/>
      <w:numFmt w:val="chineseCounting"/>
      <w:suff w:val="nothing"/>
      <w:lvlText w:val="%1、"/>
      <w:lvlJc w:val="left"/>
      <w:rPr>
        <w:rFonts w:hint="eastAsia"/>
      </w:rPr>
    </w:lvl>
  </w:abstractNum>
  <w:abstractNum w:abstractNumId="6">
    <w:nsid w:val="3FF8B963"/>
    <w:multiLevelType w:val="singleLevel"/>
    <w:tmpl w:val="3FF8B963"/>
    <w:lvl w:ilvl="0">
      <w:start w:val="1"/>
      <w:numFmt w:val="chineseCounting"/>
      <w:suff w:val="space"/>
      <w:lvlText w:val="%1、"/>
      <w:lvlJc w:val="left"/>
      <w:rPr>
        <w:rFonts w:hint="eastAsia"/>
      </w:rPr>
    </w:lvl>
  </w:abstractNum>
  <w:abstractNum w:abstractNumId="7">
    <w:nsid w:val="5CC96607"/>
    <w:multiLevelType w:val="multilevel"/>
    <w:tmpl w:val="C4A6BDC8"/>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7E7A186A"/>
    <w:multiLevelType w:val="singleLevel"/>
    <w:tmpl w:val="7E7A186A"/>
    <w:lvl w:ilvl="0">
      <w:start w:val="1"/>
      <w:numFmt w:val="chineseCounting"/>
      <w:suff w:val="nothing"/>
      <w:lvlText w:val="%1、"/>
      <w:lvlJc w:val="left"/>
      <w:rPr>
        <w:rFonts w:hint="eastAsia"/>
      </w:rPr>
    </w:lvl>
  </w:abstractNum>
  <w:abstractNum w:abstractNumId="9">
    <w:nsid w:val="7F9B87AF"/>
    <w:multiLevelType w:val="singleLevel"/>
    <w:tmpl w:val="7F9B87AF"/>
    <w:lvl w:ilvl="0">
      <w:start w:val="1"/>
      <w:numFmt w:val="chineseCounting"/>
      <w:suff w:val="nothing"/>
      <w:lvlText w:val="%1、"/>
      <w:lvlJc w:val="left"/>
      <w:rPr>
        <w:rFonts w:hint="eastAsia"/>
      </w:rPr>
    </w:lvl>
  </w:abstractNum>
  <w:num w:numId="1">
    <w:abstractNumId w:val="5"/>
  </w:num>
  <w:num w:numId="2">
    <w:abstractNumId w:val="0"/>
  </w:num>
  <w:num w:numId="3">
    <w:abstractNumId w:val="6"/>
  </w:num>
  <w:num w:numId="4">
    <w:abstractNumId w:val="2"/>
  </w:num>
  <w:num w:numId="5">
    <w:abstractNumId w:val="3"/>
  </w:num>
  <w:num w:numId="6">
    <w:abstractNumId w:val="1"/>
  </w:num>
  <w:num w:numId="7">
    <w:abstractNumId w:val="9"/>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4"/>
  <w:drawingGridVerticalSpacing w:val="579"/>
  <w:displayHorizontalDrawingGridEvery w:val="0"/>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9AFD166E"/>
    <w:rsid w:val="F4FB4AD8"/>
    <w:rsid w:val="00002C5E"/>
    <w:rsid w:val="0000594D"/>
    <w:rsid w:val="00006612"/>
    <w:rsid w:val="00007D8A"/>
    <w:rsid w:val="0001246F"/>
    <w:rsid w:val="0001292A"/>
    <w:rsid w:val="0001608C"/>
    <w:rsid w:val="00016689"/>
    <w:rsid w:val="0001747F"/>
    <w:rsid w:val="00020B18"/>
    <w:rsid w:val="00021897"/>
    <w:rsid w:val="000229FD"/>
    <w:rsid w:val="0002531C"/>
    <w:rsid w:val="0002734F"/>
    <w:rsid w:val="00027E6F"/>
    <w:rsid w:val="00032CB7"/>
    <w:rsid w:val="000358FE"/>
    <w:rsid w:val="00036E33"/>
    <w:rsid w:val="00037488"/>
    <w:rsid w:val="00037F2D"/>
    <w:rsid w:val="000402F5"/>
    <w:rsid w:val="00040A43"/>
    <w:rsid w:val="00043551"/>
    <w:rsid w:val="000435ED"/>
    <w:rsid w:val="00043BD6"/>
    <w:rsid w:val="00043E95"/>
    <w:rsid w:val="00044438"/>
    <w:rsid w:val="00044946"/>
    <w:rsid w:val="00045231"/>
    <w:rsid w:val="00050520"/>
    <w:rsid w:val="00057BE6"/>
    <w:rsid w:val="00060E54"/>
    <w:rsid w:val="00061C7E"/>
    <w:rsid w:val="00062A1D"/>
    <w:rsid w:val="00064A63"/>
    <w:rsid w:val="000662C8"/>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7474"/>
    <w:rsid w:val="000B16F8"/>
    <w:rsid w:val="000B1A96"/>
    <w:rsid w:val="000B4672"/>
    <w:rsid w:val="000C0781"/>
    <w:rsid w:val="000C25EF"/>
    <w:rsid w:val="000C29C6"/>
    <w:rsid w:val="000C50C7"/>
    <w:rsid w:val="000C5935"/>
    <w:rsid w:val="000C659F"/>
    <w:rsid w:val="000D0A94"/>
    <w:rsid w:val="000D258E"/>
    <w:rsid w:val="000D26AC"/>
    <w:rsid w:val="000D27A7"/>
    <w:rsid w:val="000D5004"/>
    <w:rsid w:val="000D7F23"/>
    <w:rsid w:val="000E0031"/>
    <w:rsid w:val="000E0A0D"/>
    <w:rsid w:val="000E45CA"/>
    <w:rsid w:val="000E6D7A"/>
    <w:rsid w:val="000F17D8"/>
    <w:rsid w:val="000F1962"/>
    <w:rsid w:val="000F2ED2"/>
    <w:rsid w:val="000F59DB"/>
    <w:rsid w:val="000F5E1E"/>
    <w:rsid w:val="000F6AD1"/>
    <w:rsid w:val="000F6E99"/>
    <w:rsid w:val="000F7C4D"/>
    <w:rsid w:val="000F7E65"/>
    <w:rsid w:val="0010008C"/>
    <w:rsid w:val="001004A2"/>
    <w:rsid w:val="001032E9"/>
    <w:rsid w:val="00105A4F"/>
    <w:rsid w:val="00106399"/>
    <w:rsid w:val="00106748"/>
    <w:rsid w:val="001078B3"/>
    <w:rsid w:val="001127EE"/>
    <w:rsid w:val="00114C07"/>
    <w:rsid w:val="00115A54"/>
    <w:rsid w:val="00115FC9"/>
    <w:rsid w:val="001179A0"/>
    <w:rsid w:val="00121D12"/>
    <w:rsid w:val="00122E9B"/>
    <w:rsid w:val="00123081"/>
    <w:rsid w:val="00125056"/>
    <w:rsid w:val="001311DE"/>
    <w:rsid w:val="00133AC0"/>
    <w:rsid w:val="00135973"/>
    <w:rsid w:val="00135AAF"/>
    <w:rsid w:val="00136013"/>
    <w:rsid w:val="00136D51"/>
    <w:rsid w:val="001376B3"/>
    <w:rsid w:val="001378C9"/>
    <w:rsid w:val="0014060B"/>
    <w:rsid w:val="00142326"/>
    <w:rsid w:val="00143499"/>
    <w:rsid w:val="00143B57"/>
    <w:rsid w:val="001461F5"/>
    <w:rsid w:val="00146AB3"/>
    <w:rsid w:val="00147F41"/>
    <w:rsid w:val="00150961"/>
    <w:rsid w:val="00152A47"/>
    <w:rsid w:val="00154B69"/>
    <w:rsid w:val="00154B84"/>
    <w:rsid w:val="0015553C"/>
    <w:rsid w:val="001605D4"/>
    <w:rsid w:val="00160767"/>
    <w:rsid w:val="00161E4F"/>
    <w:rsid w:val="00161F17"/>
    <w:rsid w:val="00162528"/>
    <w:rsid w:val="00165792"/>
    <w:rsid w:val="001659A1"/>
    <w:rsid w:val="00166550"/>
    <w:rsid w:val="001727D7"/>
    <w:rsid w:val="00173D80"/>
    <w:rsid w:val="00177671"/>
    <w:rsid w:val="001814C6"/>
    <w:rsid w:val="0018268B"/>
    <w:rsid w:val="0019021B"/>
    <w:rsid w:val="00190AED"/>
    <w:rsid w:val="00191BDB"/>
    <w:rsid w:val="00194566"/>
    <w:rsid w:val="0019535A"/>
    <w:rsid w:val="00195726"/>
    <w:rsid w:val="00196E65"/>
    <w:rsid w:val="00196EF8"/>
    <w:rsid w:val="001A0954"/>
    <w:rsid w:val="001A2584"/>
    <w:rsid w:val="001A2E9A"/>
    <w:rsid w:val="001A40E3"/>
    <w:rsid w:val="001A5A25"/>
    <w:rsid w:val="001A5B16"/>
    <w:rsid w:val="001A621A"/>
    <w:rsid w:val="001A7080"/>
    <w:rsid w:val="001A7ECF"/>
    <w:rsid w:val="001B1590"/>
    <w:rsid w:val="001B43E4"/>
    <w:rsid w:val="001B4C47"/>
    <w:rsid w:val="001B78FE"/>
    <w:rsid w:val="001C0752"/>
    <w:rsid w:val="001C1F09"/>
    <w:rsid w:val="001C6277"/>
    <w:rsid w:val="001D020E"/>
    <w:rsid w:val="001D0E35"/>
    <w:rsid w:val="001D16A8"/>
    <w:rsid w:val="001D3220"/>
    <w:rsid w:val="001D5E99"/>
    <w:rsid w:val="001D74E1"/>
    <w:rsid w:val="001D7E45"/>
    <w:rsid w:val="001E0E84"/>
    <w:rsid w:val="001E48E9"/>
    <w:rsid w:val="001F22EE"/>
    <w:rsid w:val="001F276E"/>
    <w:rsid w:val="001F6547"/>
    <w:rsid w:val="001F69D5"/>
    <w:rsid w:val="001F7368"/>
    <w:rsid w:val="002018DA"/>
    <w:rsid w:val="00202FC3"/>
    <w:rsid w:val="00202FC9"/>
    <w:rsid w:val="00203559"/>
    <w:rsid w:val="00211819"/>
    <w:rsid w:val="002132BF"/>
    <w:rsid w:val="002151CF"/>
    <w:rsid w:val="002158A3"/>
    <w:rsid w:val="002162F5"/>
    <w:rsid w:val="00216E0A"/>
    <w:rsid w:val="00220B0B"/>
    <w:rsid w:val="002215A1"/>
    <w:rsid w:val="002220F6"/>
    <w:rsid w:val="00222601"/>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46A7F"/>
    <w:rsid w:val="00251C36"/>
    <w:rsid w:val="00255281"/>
    <w:rsid w:val="00260519"/>
    <w:rsid w:val="00261D9B"/>
    <w:rsid w:val="0026216D"/>
    <w:rsid w:val="00265A3A"/>
    <w:rsid w:val="002663C3"/>
    <w:rsid w:val="002706CA"/>
    <w:rsid w:val="00270B52"/>
    <w:rsid w:val="002710E9"/>
    <w:rsid w:val="00271717"/>
    <w:rsid w:val="002720F2"/>
    <w:rsid w:val="00272244"/>
    <w:rsid w:val="002740C8"/>
    <w:rsid w:val="00276B8A"/>
    <w:rsid w:val="00276EFE"/>
    <w:rsid w:val="00277367"/>
    <w:rsid w:val="00280010"/>
    <w:rsid w:val="002805A0"/>
    <w:rsid w:val="00284B53"/>
    <w:rsid w:val="00285B7D"/>
    <w:rsid w:val="002921AA"/>
    <w:rsid w:val="00292C36"/>
    <w:rsid w:val="002930C9"/>
    <w:rsid w:val="002939D8"/>
    <w:rsid w:val="002942D7"/>
    <w:rsid w:val="00294C09"/>
    <w:rsid w:val="00296D9D"/>
    <w:rsid w:val="00297B24"/>
    <w:rsid w:val="002A0430"/>
    <w:rsid w:val="002A04FC"/>
    <w:rsid w:val="002A1B5B"/>
    <w:rsid w:val="002A1B7F"/>
    <w:rsid w:val="002A38E3"/>
    <w:rsid w:val="002A6CE7"/>
    <w:rsid w:val="002A6CEB"/>
    <w:rsid w:val="002A7A41"/>
    <w:rsid w:val="002B02BC"/>
    <w:rsid w:val="002B0ACC"/>
    <w:rsid w:val="002B2E6D"/>
    <w:rsid w:val="002B3AA2"/>
    <w:rsid w:val="002B3E4D"/>
    <w:rsid w:val="002C357F"/>
    <w:rsid w:val="002C494C"/>
    <w:rsid w:val="002D1A33"/>
    <w:rsid w:val="002D1F95"/>
    <w:rsid w:val="002D2151"/>
    <w:rsid w:val="002D36FB"/>
    <w:rsid w:val="002D3845"/>
    <w:rsid w:val="002D5B66"/>
    <w:rsid w:val="002D66AB"/>
    <w:rsid w:val="002D76D6"/>
    <w:rsid w:val="002E1CCC"/>
    <w:rsid w:val="002E25D0"/>
    <w:rsid w:val="002E2BFC"/>
    <w:rsid w:val="002E3061"/>
    <w:rsid w:val="002E3C84"/>
    <w:rsid w:val="002E3F44"/>
    <w:rsid w:val="002E40F9"/>
    <w:rsid w:val="002E6DEC"/>
    <w:rsid w:val="002E7A99"/>
    <w:rsid w:val="002F26FE"/>
    <w:rsid w:val="002F3987"/>
    <w:rsid w:val="002F46D6"/>
    <w:rsid w:val="002F595E"/>
    <w:rsid w:val="002F6CC2"/>
    <w:rsid w:val="002F70A1"/>
    <w:rsid w:val="00301602"/>
    <w:rsid w:val="00303E4A"/>
    <w:rsid w:val="00303F7B"/>
    <w:rsid w:val="00304537"/>
    <w:rsid w:val="00304F90"/>
    <w:rsid w:val="0030594E"/>
    <w:rsid w:val="00305E21"/>
    <w:rsid w:val="00320870"/>
    <w:rsid w:val="00321647"/>
    <w:rsid w:val="003229ED"/>
    <w:rsid w:val="00330D31"/>
    <w:rsid w:val="00332204"/>
    <w:rsid w:val="00332558"/>
    <w:rsid w:val="0033339F"/>
    <w:rsid w:val="0033483F"/>
    <w:rsid w:val="00340CEF"/>
    <w:rsid w:val="003419CD"/>
    <w:rsid w:val="0034395B"/>
    <w:rsid w:val="0034449B"/>
    <w:rsid w:val="00345BB8"/>
    <w:rsid w:val="00346E2E"/>
    <w:rsid w:val="003472EC"/>
    <w:rsid w:val="0034781B"/>
    <w:rsid w:val="0034792A"/>
    <w:rsid w:val="00347E39"/>
    <w:rsid w:val="0035063C"/>
    <w:rsid w:val="00350942"/>
    <w:rsid w:val="0035265A"/>
    <w:rsid w:val="00356F63"/>
    <w:rsid w:val="00360F76"/>
    <w:rsid w:val="00361906"/>
    <w:rsid w:val="00362D9C"/>
    <w:rsid w:val="00365A51"/>
    <w:rsid w:val="00365F50"/>
    <w:rsid w:val="00370DB0"/>
    <w:rsid w:val="003718C8"/>
    <w:rsid w:val="00371FD9"/>
    <w:rsid w:val="00373C49"/>
    <w:rsid w:val="003760A2"/>
    <w:rsid w:val="003760B9"/>
    <w:rsid w:val="00377119"/>
    <w:rsid w:val="003811F2"/>
    <w:rsid w:val="00382354"/>
    <w:rsid w:val="00382BDC"/>
    <w:rsid w:val="00382E17"/>
    <w:rsid w:val="00382E95"/>
    <w:rsid w:val="00383334"/>
    <w:rsid w:val="003844E4"/>
    <w:rsid w:val="00385A18"/>
    <w:rsid w:val="00385A64"/>
    <w:rsid w:val="00387D81"/>
    <w:rsid w:val="00390E59"/>
    <w:rsid w:val="00392A57"/>
    <w:rsid w:val="00392AD6"/>
    <w:rsid w:val="00393CB6"/>
    <w:rsid w:val="003962E4"/>
    <w:rsid w:val="003A106D"/>
    <w:rsid w:val="003A1444"/>
    <w:rsid w:val="003A1EE0"/>
    <w:rsid w:val="003A541D"/>
    <w:rsid w:val="003A56C7"/>
    <w:rsid w:val="003A58FE"/>
    <w:rsid w:val="003B0D62"/>
    <w:rsid w:val="003B0E57"/>
    <w:rsid w:val="003B2501"/>
    <w:rsid w:val="003B2E7D"/>
    <w:rsid w:val="003B3384"/>
    <w:rsid w:val="003B4254"/>
    <w:rsid w:val="003B4DE7"/>
    <w:rsid w:val="003B54C0"/>
    <w:rsid w:val="003B5CE0"/>
    <w:rsid w:val="003C41D1"/>
    <w:rsid w:val="003C42A2"/>
    <w:rsid w:val="003C4A50"/>
    <w:rsid w:val="003C4C68"/>
    <w:rsid w:val="003C4E28"/>
    <w:rsid w:val="003C4E9C"/>
    <w:rsid w:val="003C4F40"/>
    <w:rsid w:val="003C5678"/>
    <w:rsid w:val="003C5F19"/>
    <w:rsid w:val="003C6ADC"/>
    <w:rsid w:val="003C6D39"/>
    <w:rsid w:val="003C7B3F"/>
    <w:rsid w:val="003D0273"/>
    <w:rsid w:val="003D153D"/>
    <w:rsid w:val="003D4B26"/>
    <w:rsid w:val="003E0817"/>
    <w:rsid w:val="003E0E1C"/>
    <w:rsid w:val="003E2E2D"/>
    <w:rsid w:val="003E56FC"/>
    <w:rsid w:val="003F0267"/>
    <w:rsid w:val="003F2853"/>
    <w:rsid w:val="003F3DFE"/>
    <w:rsid w:val="003F4DCD"/>
    <w:rsid w:val="00400F5A"/>
    <w:rsid w:val="0040403F"/>
    <w:rsid w:val="0040429C"/>
    <w:rsid w:val="00405F53"/>
    <w:rsid w:val="00407518"/>
    <w:rsid w:val="00407E4D"/>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E5B"/>
    <w:rsid w:val="0043241A"/>
    <w:rsid w:val="00433645"/>
    <w:rsid w:val="0043499E"/>
    <w:rsid w:val="004354C4"/>
    <w:rsid w:val="0043613D"/>
    <w:rsid w:val="00437EE1"/>
    <w:rsid w:val="00440548"/>
    <w:rsid w:val="00440A9B"/>
    <w:rsid w:val="00441726"/>
    <w:rsid w:val="00441B05"/>
    <w:rsid w:val="00442121"/>
    <w:rsid w:val="00445172"/>
    <w:rsid w:val="00445411"/>
    <w:rsid w:val="0045064B"/>
    <w:rsid w:val="00451943"/>
    <w:rsid w:val="00454A1A"/>
    <w:rsid w:val="0045572F"/>
    <w:rsid w:val="00455BA5"/>
    <w:rsid w:val="00461B38"/>
    <w:rsid w:val="00463F75"/>
    <w:rsid w:val="00472C89"/>
    <w:rsid w:val="00473179"/>
    <w:rsid w:val="00474E7F"/>
    <w:rsid w:val="00474F94"/>
    <w:rsid w:val="0047694A"/>
    <w:rsid w:val="0048023A"/>
    <w:rsid w:val="0048057C"/>
    <w:rsid w:val="00482979"/>
    <w:rsid w:val="00484F11"/>
    <w:rsid w:val="0048586B"/>
    <w:rsid w:val="00486A65"/>
    <w:rsid w:val="00486EA9"/>
    <w:rsid w:val="00490239"/>
    <w:rsid w:val="004963FC"/>
    <w:rsid w:val="0049686E"/>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14A6"/>
    <w:rsid w:val="004C342A"/>
    <w:rsid w:val="004C7F35"/>
    <w:rsid w:val="004D0BBE"/>
    <w:rsid w:val="004D1906"/>
    <w:rsid w:val="004D2958"/>
    <w:rsid w:val="004D325D"/>
    <w:rsid w:val="004D3ED8"/>
    <w:rsid w:val="004D4286"/>
    <w:rsid w:val="004D79C7"/>
    <w:rsid w:val="004E22AB"/>
    <w:rsid w:val="004E345C"/>
    <w:rsid w:val="004E4243"/>
    <w:rsid w:val="004E597B"/>
    <w:rsid w:val="004E6C06"/>
    <w:rsid w:val="004E7D98"/>
    <w:rsid w:val="004F0095"/>
    <w:rsid w:val="004F02AB"/>
    <w:rsid w:val="004F0584"/>
    <w:rsid w:val="004F0D30"/>
    <w:rsid w:val="004F48A4"/>
    <w:rsid w:val="004F5008"/>
    <w:rsid w:val="004F5555"/>
    <w:rsid w:val="004F5BFB"/>
    <w:rsid w:val="004F6821"/>
    <w:rsid w:val="004F6C1E"/>
    <w:rsid w:val="004F7336"/>
    <w:rsid w:val="004F7CC0"/>
    <w:rsid w:val="004F7EAF"/>
    <w:rsid w:val="005004C6"/>
    <w:rsid w:val="005022F8"/>
    <w:rsid w:val="005034B7"/>
    <w:rsid w:val="00503766"/>
    <w:rsid w:val="00505E32"/>
    <w:rsid w:val="005072AD"/>
    <w:rsid w:val="00507B2B"/>
    <w:rsid w:val="0051010A"/>
    <w:rsid w:val="00510D7D"/>
    <w:rsid w:val="00511746"/>
    <w:rsid w:val="00513E64"/>
    <w:rsid w:val="005153A0"/>
    <w:rsid w:val="00515979"/>
    <w:rsid w:val="005201C0"/>
    <w:rsid w:val="00520C1F"/>
    <w:rsid w:val="00526614"/>
    <w:rsid w:val="005307E4"/>
    <w:rsid w:val="00530A9B"/>
    <w:rsid w:val="00531630"/>
    <w:rsid w:val="00532916"/>
    <w:rsid w:val="005334E4"/>
    <w:rsid w:val="00537516"/>
    <w:rsid w:val="005404B9"/>
    <w:rsid w:val="00542520"/>
    <w:rsid w:val="005436B7"/>
    <w:rsid w:val="00543960"/>
    <w:rsid w:val="005441E9"/>
    <w:rsid w:val="00545AE5"/>
    <w:rsid w:val="00546B81"/>
    <w:rsid w:val="00547598"/>
    <w:rsid w:val="00550C22"/>
    <w:rsid w:val="00552675"/>
    <w:rsid w:val="0055508C"/>
    <w:rsid w:val="00555319"/>
    <w:rsid w:val="005571BA"/>
    <w:rsid w:val="00562F63"/>
    <w:rsid w:val="005630F4"/>
    <w:rsid w:val="005638B3"/>
    <w:rsid w:val="00563B3C"/>
    <w:rsid w:val="0056594A"/>
    <w:rsid w:val="00566C95"/>
    <w:rsid w:val="00570159"/>
    <w:rsid w:val="0057099E"/>
    <w:rsid w:val="005738CA"/>
    <w:rsid w:val="00573C65"/>
    <w:rsid w:val="00574979"/>
    <w:rsid w:val="0057701D"/>
    <w:rsid w:val="00577450"/>
    <w:rsid w:val="005778F3"/>
    <w:rsid w:val="00582195"/>
    <w:rsid w:val="00582D6F"/>
    <w:rsid w:val="0058395B"/>
    <w:rsid w:val="00583B06"/>
    <w:rsid w:val="00586F1B"/>
    <w:rsid w:val="00593873"/>
    <w:rsid w:val="00593CDE"/>
    <w:rsid w:val="00593F4C"/>
    <w:rsid w:val="00595359"/>
    <w:rsid w:val="00597042"/>
    <w:rsid w:val="00597A01"/>
    <w:rsid w:val="00597D97"/>
    <w:rsid w:val="005A1528"/>
    <w:rsid w:val="005A1817"/>
    <w:rsid w:val="005A1C41"/>
    <w:rsid w:val="005A265A"/>
    <w:rsid w:val="005A2DA1"/>
    <w:rsid w:val="005A3F97"/>
    <w:rsid w:val="005A440C"/>
    <w:rsid w:val="005B186F"/>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5198"/>
    <w:rsid w:val="005D6595"/>
    <w:rsid w:val="005D72EB"/>
    <w:rsid w:val="005D758F"/>
    <w:rsid w:val="005E2F2D"/>
    <w:rsid w:val="005E4DAF"/>
    <w:rsid w:val="005E5E0F"/>
    <w:rsid w:val="005E6D6D"/>
    <w:rsid w:val="005F17D4"/>
    <w:rsid w:val="005F3A0E"/>
    <w:rsid w:val="005F5F9F"/>
    <w:rsid w:val="005F68BF"/>
    <w:rsid w:val="005F71BA"/>
    <w:rsid w:val="005F7F0A"/>
    <w:rsid w:val="0060002B"/>
    <w:rsid w:val="00600789"/>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2E39"/>
    <w:rsid w:val="006431CC"/>
    <w:rsid w:val="006435C0"/>
    <w:rsid w:val="00644344"/>
    <w:rsid w:val="006462E7"/>
    <w:rsid w:val="00646D95"/>
    <w:rsid w:val="0064795E"/>
    <w:rsid w:val="00647F6C"/>
    <w:rsid w:val="006534BC"/>
    <w:rsid w:val="00654340"/>
    <w:rsid w:val="00655779"/>
    <w:rsid w:val="0065663E"/>
    <w:rsid w:val="00660CD9"/>
    <w:rsid w:val="00663F38"/>
    <w:rsid w:val="0066628D"/>
    <w:rsid w:val="006679BB"/>
    <w:rsid w:val="00667F2E"/>
    <w:rsid w:val="0067522D"/>
    <w:rsid w:val="00676A24"/>
    <w:rsid w:val="00676B3B"/>
    <w:rsid w:val="006813C8"/>
    <w:rsid w:val="006816EC"/>
    <w:rsid w:val="0068575B"/>
    <w:rsid w:val="00687485"/>
    <w:rsid w:val="00691EA6"/>
    <w:rsid w:val="0069400E"/>
    <w:rsid w:val="00694EEF"/>
    <w:rsid w:val="00695E6B"/>
    <w:rsid w:val="00697759"/>
    <w:rsid w:val="00697871"/>
    <w:rsid w:val="006A2C7B"/>
    <w:rsid w:val="006A2C8D"/>
    <w:rsid w:val="006A32AB"/>
    <w:rsid w:val="006A3A73"/>
    <w:rsid w:val="006A4AA1"/>
    <w:rsid w:val="006A4D6E"/>
    <w:rsid w:val="006A5CD9"/>
    <w:rsid w:val="006A6804"/>
    <w:rsid w:val="006A6FD1"/>
    <w:rsid w:val="006B0A37"/>
    <w:rsid w:val="006B115A"/>
    <w:rsid w:val="006B119D"/>
    <w:rsid w:val="006B2B74"/>
    <w:rsid w:val="006B454D"/>
    <w:rsid w:val="006B79FD"/>
    <w:rsid w:val="006C0D9B"/>
    <w:rsid w:val="006C55E8"/>
    <w:rsid w:val="006D05E9"/>
    <w:rsid w:val="006D1978"/>
    <w:rsid w:val="006D23A2"/>
    <w:rsid w:val="006D2DC3"/>
    <w:rsid w:val="006D3636"/>
    <w:rsid w:val="006D4B51"/>
    <w:rsid w:val="006D6EC4"/>
    <w:rsid w:val="006E083A"/>
    <w:rsid w:val="006F1FC6"/>
    <w:rsid w:val="006F3271"/>
    <w:rsid w:val="006F3F73"/>
    <w:rsid w:val="006F45EE"/>
    <w:rsid w:val="006F592E"/>
    <w:rsid w:val="00700A8D"/>
    <w:rsid w:val="00703FE1"/>
    <w:rsid w:val="00704409"/>
    <w:rsid w:val="00704E04"/>
    <w:rsid w:val="00705A30"/>
    <w:rsid w:val="007068E6"/>
    <w:rsid w:val="0071005C"/>
    <w:rsid w:val="00710EC0"/>
    <w:rsid w:val="00712DD9"/>
    <w:rsid w:val="00712F3D"/>
    <w:rsid w:val="00713103"/>
    <w:rsid w:val="00713AC2"/>
    <w:rsid w:val="007155B1"/>
    <w:rsid w:val="00716F48"/>
    <w:rsid w:val="007172EF"/>
    <w:rsid w:val="00726B01"/>
    <w:rsid w:val="00727972"/>
    <w:rsid w:val="00727B40"/>
    <w:rsid w:val="0073490B"/>
    <w:rsid w:val="00735167"/>
    <w:rsid w:val="007363EA"/>
    <w:rsid w:val="007407CC"/>
    <w:rsid w:val="00741727"/>
    <w:rsid w:val="007418BC"/>
    <w:rsid w:val="007434AD"/>
    <w:rsid w:val="00744186"/>
    <w:rsid w:val="0074461C"/>
    <w:rsid w:val="00751A3F"/>
    <w:rsid w:val="00752425"/>
    <w:rsid w:val="007529BA"/>
    <w:rsid w:val="007533F0"/>
    <w:rsid w:val="007558E7"/>
    <w:rsid w:val="007571A6"/>
    <w:rsid w:val="00760EFA"/>
    <w:rsid w:val="00761FF3"/>
    <w:rsid w:val="0076259F"/>
    <w:rsid w:val="00762E04"/>
    <w:rsid w:val="00765393"/>
    <w:rsid w:val="007669D4"/>
    <w:rsid w:val="007711FC"/>
    <w:rsid w:val="00771450"/>
    <w:rsid w:val="0077167F"/>
    <w:rsid w:val="00773712"/>
    <w:rsid w:val="007737AC"/>
    <w:rsid w:val="007760AF"/>
    <w:rsid w:val="007811C2"/>
    <w:rsid w:val="00782F69"/>
    <w:rsid w:val="007852DB"/>
    <w:rsid w:val="007859B9"/>
    <w:rsid w:val="00787E3C"/>
    <w:rsid w:val="007900D0"/>
    <w:rsid w:val="0079046B"/>
    <w:rsid w:val="00791F8A"/>
    <w:rsid w:val="007929F4"/>
    <w:rsid w:val="00793592"/>
    <w:rsid w:val="007947BF"/>
    <w:rsid w:val="00794B84"/>
    <w:rsid w:val="00795726"/>
    <w:rsid w:val="00795AE5"/>
    <w:rsid w:val="00795C92"/>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4BA"/>
    <w:rsid w:val="007E0657"/>
    <w:rsid w:val="007E0945"/>
    <w:rsid w:val="007E24B2"/>
    <w:rsid w:val="007E3AC4"/>
    <w:rsid w:val="007F04B2"/>
    <w:rsid w:val="007F06B5"/>
    <w:rsid w:val="007F0CEF"/>
    <w:rsid w:val="007F1D46"/>
    <w:rsid w:val="007F24C5"/>
    <w:rsid w:val="007F3A54"/>
    <w:rsid w:val="007F4F48"/>
    <w:rsid w:val="007F5269"/>
    <w:rsid w:val="00800824"/>
    <w:rsid w:val="0080110F"/>
    <w:rsid w:val="00801614"/>
    <w:rsid w:val="00802016"/>
    <w:rsid w:val="00803A8A"/>
    <w:rsid w:val="00803D0D"/>
    <w:rsid w:val="00806921"/>
    <w:rsid w:val="00807DF0"/>
    <w:rsid w:val="008106AA"/>
    <w:rsid w:val="00811881"/>
    <w:rsid w:val="00811DC4"/>
    <w:rsid w:val="00811E50"/>
    <w:rsid w:val="008132F2"/>
    <w:rsid w:val="0081336D"/>
    <w:rsid w:val="00813BBB"/>
    <w:rsid w:val="00814C14"/>
    <w:rsid w:val="00815A9D"/>
    <w:rsid w:val="008170BA"/>
    <w:rsid w:val="00821586"/>
    <w:rsid w:val="0082162E"/>
    <w:rsid w:val="00822133"/>
    <w:rsid w:val="0082442E"/>
    <w:rsid w:val="00824ACB"/>
    <w:rsid w:val="00825E37"/>
    <w:rsid w:val="00826660"/>
    <w:rsid w:val="008273A8"/>
    <w:rsid w:val="008276A4"/>
    <w:rsid w:val="00830376"/>
    <w:rsid w:val="00830E61"/>
    <w:rsid w:val="0083293C"/>
    <w:rsid w:val="008335A9"/>
    <w:rsid w:val="008346CE"/>
    <w:rsid w:val="0083558D"/>
    <w:rsid w:val="0083590B"/>
    <w:rsid w:val="008379B9"/>
    <w:rsid w:val="00837F3B"/>
    <w:rsid w:val="00840B20"/>
    <w:rsid w:val="0084311E"/>
    <w:rsid w:val="0084556D"/>
    <w:rsid w:val="00847336"/>
    <w:rsid w:val="00847A14"/>
    <w:rsid w:val="008525BC"/>
    <w:rsid w:val="00853F2A"/>
    <w:rsid w:val="008542D7"/>
    <w:rsid w:val="00854D7D"/>
    <w:rsid w:val="0086052A"/>
    <w:rsid w:val="00860F7E"/>
    <w:rsid w:val="008610AE"/>
    <w:rsid w:val="00861334"/>
    <w:rsid w:val="00864E68"/>
    <w:rsid w:val="008655B4"/>
    <w:rsid w:val="00865734"/>
    <w:rsid w:val="008658BF"/>
    <w:rsid w:val="0087115D"/>
    <w:rsid w:val="0087293F"/>
    <w:rsid w:val="0087299D"/>
    <w:rsid w:val="008759E2"/>
    <w:rsid w:val="00876878"/>
    <w:rsid w:val="00880CA2"/>
    <w:rsid w:val="008831C2"/>
    <w:rsid w:val="0088377D"/>
    <w:rsid w:val="00884728"/>
    <w:rsid w:val="00884E17"/>
    <w:rsid w:val="008861D0"/>
    <w:rsid w:val="008862EA"/>
    <w:rsid w:val="008864FF"/>
    <w:rsid w:val="0088656B"/>
    <w:rsid w:val="00886C27"/>
    <w:rsid w:val="00891681"/>
    <w:rsid w:val="00894072"/>
    <w:rsid w:val="008978C9"/>
    <w:rsid w:val="00897C3C"/>
    <w:rsid w:val="008A0BBC"/>
    <w:rsid w:val="008A1C42"/>
    <w:rsid w:val="008A3AD0"/>
    <w:rsid w:val="008A6E64"/>
    <w:rsid w:val="008A6EE2"/>
    <w:rsid w:val="008A71F6"/>
    <w:rsid w:val="008B11B0"/>
    <w:rsid w:val="008B1771"/>
    <w:rsid w:val="008B4008"/>
    <w:rsid w:val="008B4B94"/>
    <w:rsid w:val="008C29CD"/>
    <w:rsid w:val="008C3E2F"/>
    <w:rsid w:val="008C5500"/>
    <w:rsid w:val="008C593F"/>
    <w:rsid w:val="008C72E9"/>
    <w:rsid w:val="008C77F7"/>
    <w:rsid w:val="008C797F"/>
    <w:rsid w:val="008C7FFA"/>
    <w:rsid w:val="008D2300"/>
    <w:rsid w:val="008D2C23"/>
    <w:rsid w:val="008D343B"/>
    <w:rsid w:val="008D44EC"/>
    <w:rsid w:val="008D5C26"/>
    <w:rsid w:val="008D6B92"/>
    <w:rsid w:val="008D769D"/>
    <w:rsid w:val="008D7C53"/>
    <w:rsid w:val="008E1F39"/>
    <w:rsid w:val="008E2305"/>
    <w:rsid w:val="008E3C1E"/>
    <w:rsid w:val="008E4660"/>
    <w:rsid w:val="008E6235"/>
    <w:rsid w:val="008E6786"/>
    <w:rsid w:val="008E679A"/>
    <w:rsid w:val="008E6AA3"/>
    <w:rsid w:val="008F01B0"/>
    <w:rsid w:val="008F0214"/>
    <w:rsid w:val="008F0E42"/>
    <w:rsid w:val="008F165E"/>
    <w:rsid w:val="008F3866"/>
    <w:rsid w:val="008F7EDC"/>
    <w:rsid w:val="0090054B"/>
    <w:rsid w:val="009044B8"/>
    <w:rsid w:val="0090542C"/>
    <w:rsid w:val="009054C7"/>
    <w:rsid w:val="0090686C"/>
    <w:rsid w:val="00906AD2"/>
    <w:rsid w:val="00907594"/>
    <w:rsid w:val="009118F8"/>
    <w:rsid w:val="00911EC4"/>
    <w:rsid w:val="009124DA"/>
    <w:rsid w:val="00912DD1"/>
    <w:rsid w:val="00913485"/>
    <w:rsid w:val="00914FD3"/>
    <w:rsid w:val="009200FF"/>
    <w:rsid w:val="009203F6"/>
    <w:rsid w:val="009223EC"/>
    <w:rsid w:val="00922A18"/>
    <w:rsid w:val="009245FB"/>
    <w:rsid w:val="00924C6E"/>
    <w:rsid w:val="00926332"/>
    <w:rsid w:val="0092709E"/>
    <w:rsid w:val="009278A2"/>
    <w:rsid w:val="00927B42"/>
    <w:rsid w:val="00930D80"/>
    <w:rsid w:val="00931705"/>
    <w:rsid w:val="009339ED"/>
    <w:rsid w:val="009360A7"/>
    <w:rsid w:val="00937F2C"/>
    <w:rsid w:val="00940272"/>
    <w:rsid w:val="009410BA"/>
    <w:rsid w:val="00943798"/>
    <w:rsid w:val="00943E74"/>
    <w:rsid w:val="00943EA9"/>
    <w:rsid w:val="00950D92"/>
    <w:rsid w:val="0095209F"/>
    <w:rsid w:val="0095259B"/>
    <w:rsid w:val="0095303B"/>
    <w:rsid w:val="00954EDA"/>
    <w:rsid w:val="009555CE"/>
    <w:rsid w:val="00956925"/>
    <w:rsid w:val="0095745A"/>
    <w:rsid w:val="009615AA"/>
    <w:rsid w:val="00961C2B"/>
    <w:rsid w:val="009623D7"/>
    <w:rsid w:val="0096496C"/>
    <w:rsid w:val="00964A1F"/>
    <w:rsid w:val="00966945"/>
    <w:rsid w:val="009672B9"/>
    <w:rsid w:val="0097155B"/>
    <w:rsid w:val="00976095"/>
    <w:rsid w:val="00983693"/>
    <w:rsid w:val="00983ED0"/>
    <w:rsid w:val="009841DD"/>
    <w:rsid w:val="00984C09"/>
    <w:rsid w:val="00990CDC"/>
    <w:rsid w:val="00991545"/>
    <w:rsid w:val="009932FF"/>
    <w:rsid w:val="00993548"/>
    <w:rsid w:val="00996FB8"/>
    <w:rsid w:val="009A02F7"/>
    <w:rsid w:val="009A3E9C"/>
    <w:rsid w:val="009A6730"/>
    <w:rsid w:val="009B0E6A"/>
    <w:rsid w:val="009B2B85"/>
    <w:rsid w:val="009B32DA"/>
    <w:rsid w:val="009B364A"/>
    <w:rsid w:val="009B44D8"/>
    <w:rsid w:val="009B4B49"/>
    <w:rsid w:val="009C0D55"/>
    <w:rsid w:val="009C1555"/>
    <w:rsid w:val="009C469C"/>
    <w:rsid w:val="009C4BBC"/>
    <w:rsid w:val="009C4FDC"/>
    <w:rsid w:val="009C6406"/>
    <w:rsid w:val="009C77F5"/>
    <w:rsid w:val="009D1B34"/>
    <w:rsid w:val="009D1E74"/>
    <w:rsid w:val="009D246B"/>
    <w:rsid w:val="009D6571"/>
    <w:rsid w:val="009D6ED6"/>
    <w:rsid w:val="009D7C78"/>
    <w:rsid w:val="009E05C9"/>
    <w:rsid w:val="009E2B31"/>
    <w:rsid w:val="009E3D4B"/>
    <w:rsid w:val="009E41D6"/>
    <w:rsid w:val="009E5B30"/>
    <w:rsid w:val="009E6327"/>
    <w:rsid w:val="009E6FC5"/>
    <w:rsid w:val="009E7133"/>
    <w:rsid w:val="009F0175"/>
    <w:rsid w:val="009F217D"/>
    <w:rsid w:val="009F2A26"/>
    <w:rsid w:val="009F5582"/>
    <w:rsid w:val="009F7083"/>
    <w:rsid w:val="00A002D7"/>
    <w:rsid w:val="00A0134E"/>
    <w:rsid w:val="00A014D0"/>
    <w:rsid w:val="00A0659B"/>
    <w:rsid w:val="00A07B9D"/>
    <w:rsid w:val="00A108C3"/>
    <w:rsid w:val="00A1396E"/>
    <w:rsid w:val="00A149F2"/>
    <w:rsid w:val="00A1695E"/>
    <w:rsid w:val="00A17303"/>
    <w:rsid w:val="00A17493"/>
    <w:rsid w:val="00A20B4E"/>
    <w:rsid w:val="00A24E30"/>
    <w:rsid w:val="00A312C2"/>
    <w:rsid w:val="00A31951"/>
    <w:rsid w:val="00A32333"/>
    <w:rsid w:val="00A36213"/>
    <w:rsid w:val="00A3709C"/>
    <w:rsid w:val="00A4182D"/>
    <w:rsid w:val="00A4295B"/>
    <w:rsid w:val="00A44035"/>
    <w:rsid w:val="00A4408D"/>
    <w:rsid w:val="00A4411C"/>
    <w:rsid w:val="00A44649"/>
    <w:rsid w:val="00A4624B"/>
    <w:rsid w:val="00A46ADB"/>
    <w:rsid w:val="00A46BBB"/>
    <w:rsid w:val="00A47204"/>
    <w:rsid w:val="00A50597"/>
    <w:rsid w:val="00A50B9C"/>
    <w:rsid w:val="00A51A20"/>
    <w:rsid w:val="00A55464"/>
    <w:rsid w:val="00A557E4"/>
    <w:rsid w:val="00A56EFC"/>
    <w:rsid w:val="00A56F79"/>
    <w:rsid w:val="00A61C6C"/>
    <w:rsid w:val="00A63108"/>
    <w:rsid w:val="00A6639B"/>
    <w:rsid w:val="00A66781"/>
    <w:rsid w:val="00A66DC4"/>
    <w:rsid w:val="00A67432"/>
    <w:rsid w:val="00A716C4"/>
    <w:rsid w:val="00A728FE"/>
    <w:rsid w:val="00A72BAF"/>
    <w:rsid w:val="00A72E0F"/>
    <w:rsid w:val="00A73719"/>
    <w:rsid w:val="00A73F27"/>
    <w:rsid w:val="00A74682"/>
    <w:rsid w:val="00A75F56"/>
    <w:rsid w:val="00A77C08"/>
    <w:rsid w:val="00A80FE0"/>
    <w:rsid w:val="00A819FC"/>
    <w:rsid w:val="00A82D1E"/>
    <w:rsid w:val="00A838F7"/>
    <w:rsid w:val="00A85B56"/>
    <w:rsid w:val="00A87ECB"/>
    <w:rsid w:val="00A90802"/>
    <w:rsid w:val="00A918B3"/>
    <w:rsid w:val="00A93698"/>
    <w:rsid w:val="00A95BF2"/>
    <w:rsid w:val="00AA14BB"/>
    <w:rsid w:val="00AA23BA"/>
    <w:rsid w:val="00AA4A73"/>
    <w:rsid w:val="00AA4D7B"/>
    <w:rsid w:val="00AB19DF"/>
    <w:rsid w:val="00AB1CED"/>
    <w:rsid w:val="00AB37B5"/>
    <w:rsid w:val="00AB39B3"/>
    <w:rsid w:val="00AB52E2"/>
    <w:rsid w:val="00AB5B42"/>
    <w:rsid w:val="00AB648C"/>
    <w:rsid w:val="00AB6754"/>
    <w:rsid w:val="00AC006F"/>
    <w:rsid w:val="00AC07B9"/>
    <w:rsid w:val="00AC2C93"/>
    <w:rsid w:val="00AC393A"/>
    <w:rsid w:val="00AC57B9"/>
    <w:rsid w:val="00AC622A"/>
    <w:rsid w:val="00AC62F8"/>
    <w:rsid w:val="00AD25E4"/>
    <w:rsid w:val="00AD34A5"/>
    <w:rsid w:val="00AD3547"/>
    <w:rsid w:val="00AD3A50"/>
    <w:rsid w:val="00AD3D1A"/>
    <w:rsid w:val="00AD4604"/>
    <w:rsid w:val="00AD5E0C"/>
    <w:rsid w:val="00AE1094"/>
    <w:rsid w:val="00AE198E"/>
    <w:rsid w:val="00AE2C9C"/>
    <w:rsid w:val="00AE3B9D"/>
    <w:rsid w:val="00AE5870"/>
    <w:rsid w:val="00AE5F8D"/>
    <w:rsid w:val="00AE6230"/>
    <w:rsid w:val="00AF077E"/>
    <w:rsid w:val="00AF11FA"/>
    <w:rsid w:val="00AF161D"/>
    <w:rsid w:val="00AF2211"/>
    <w:rsid w:val="00AF46F1"/>
    <w:rsid w:val="00AF5277"/>
    <w:rsid w:val="00B000C9"/>
    <w:rsid w:val="00B01480"/>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2790"/>
    <w:rsid w:val="00B3317A"/>
    <w:rsid w:val="00B33394"/>
    <w:rsid w:val="00B3391B"/>
    <w:rsid w:val="00B34512"/>
    <w:rsid w:val="00B35209"/>
    <w:rsid w:val="00B36738"/>
    <w:rsid w:val="00B40651"/>
    <w:rsid w:val="00B409FD"/>
    <w:rsid w:val="00B4117D"/>
    <w:rsid w:val="00B41BEA"/>
    <w:rsid w:val="00B44B7E"/>
    <w:rsid w:val="00B452ED"/>
    <w:rsid w:val="00B47A7F"/>
    <w:rsid w:val="00B5032C"/>
    <w:rsid w:val="00B51C4D"/>
    <w:rsid w:val="00B52FD2"/>
    <w:rsid w:val="00B531BC"/>
    <w:rsid w:val="00B55A23"/>
    <w:rsid w:val="00B55F39"/>
    <w:rsid w:val="00B574D4"/>
    <w:rsid w:val="00B604B6"/>
    <w:rsid w:val="00B6177E"/>
    <w:rsid w:val="00B6306B"/>
    <w:rsid w:val="00B632A8"/>
    <w:rsid w:val="00B6335E"/>
    <w:rsid w:val="00B647B7"/>
    <w:rsid w:val="00B64A3B"/>
    <w:rsid w:val="00B64E65"/>
    <w:rsid w:val="00B65B0A"/>
    <w:rsid w:val="00B661C9"/>
    <w:rsid w:val="00B67453"/>
    <w:rsid w:val="00B6745B"/>
    <w:rsid w:val="00B73241"/>
    <w:rsid w:val="00B7383C"/>
    <w:rsid w:val="00B7437E"/>
    <w:rsid w:val="00B7492C"/>
    <w:rsid w:val="00B74F9A"/>
    <w:rsid w:val="00B75D99"/>
    <w:rsid w:val="00B770FB"/>
    <w:rsid w:val="00B77634"/>
    <w:rsid w:val="00B80AF5"/>
    <w:rsid w:val="00B81A2C"/>
    <w:rsid w:val="00B8205E"/>
    <w:rsid w:val="00B820B2"/>
    <w:rsid w:val="00B851FC"/>
    <w:rsid w:val="00B85542"/>
    <w:rsid w:val="00B86B89"/>
    <w:rsid w:val="00B86C86"/>
    <w:rsid w:val="00B87289"/>
    <w:rsid w:val="00B90191"/>
    <w:rsid w:val="00BA15A4"/>
    <w:rsid w:val="00BA5AE4"/>
    <w:rsid w:val="00BA6DB6"/>
    <w:rsid w:val="00BA7ADF"/>
    <w:rsid w:val="00BB1535"/>
    <w:rsid w:val="00BB3D55"/>
    <w:rsid w:val="00BB3E60"/>
    <w:rsid w:val="00BB3E9A"/>
    <w:rsid w:val="00BB4530"/>
    <w:rsid w:val="00BB6961"/>
    <w:rsid w:val="00BB6EA9"/>
    <w:rsid w:val="00BC0A07"/>
    <w:rsid w:val="00BC1D23"/>
    <w:rsid w:val="00BC1D5E"/>
    <w:rsid w:val="00BC1F48"/>
    <w:rsid w:val="00BC2BD2"/>
    <w:rsid w:val="00BC5190"/>
    <w:rsid w:val="00BC739D"/>
    <w:rsid w:val="00BD191C"/>
    <w:rsid w:val="00BD6F62"/>
    <w:rsid w:val="00BD72E4"/>
    <w:rsid w:val="00BE24BE"/>
    <w:rsid w:val="00BE3BF0"/>
    <w:rsid w:val="00BE5B35"/>
    <w:rsid w:val="00BE5B44"/>
    <w:rsid w:val="00BE6041"/>
    <w:rsid w:val="00BF0DFE"/>
    <w:rsid w:val="00BF1370"/>
    <w:rsid w:val="00BF4A8C"/>
    <w:rsid w:val="00C0168E"/>
    <w:rsid w:val="00C01868"/>
    <w:rsid w:val="00C040E7"/>
    <w:rsid w:val="00C05C9F"/>
    <w:rsid w:val="00C06159"/>
    <w:rsid w:val="00C0774F"/>
    <w:rsid w:val="00C121BB"/>
    <w:rsid w:val="00C12B26"/>
    <w:rsid w:val="00C20B83"/>
    <w:rsid w:val="00C22F44"/>
    <w:rsid w:val="00C26B94"/>
    <w:rsid w:val="00C31964"/>
    <w:rsid w:val="00C331AF"/>
    <w:rsid w:val="00C334D9"/>
    <w:rsid w:val="00C34334"/>
    <w:rsid w:val="00C3728C"/>
    <w:rsid w:val="00C43071"/>
    <w:rsid w:val="00C44EE2"/>
    <w:rsid w:val="00C458DA"/>
    <w:rsid w:val="00C46B95"/>
    <w:rsid w:val="00C472A3"/>
    <w:rsid w:val="00C52119"/>
    <w:rsid w:val="00C54383"/>
    <w:rsid w:val="00C54BD1"/>
    <w:rsid w:val="00C57F28"/>
    <w:rsid w:val="00C6052A"/>
    <w:rsid w:val="00C61E58"/>
    <w:rsid w:val="00C63F1F"/>
    <w:rsid w:val="00C645C1"/>
    <w:rsid w:val="00C6520F"/>
    <w:rsid w:val="00C657BD"/>
    <w:rsid w:val="00C6608B"/>
    <w:rsid w:val="00C67BFC"/>
    <w:rsid w:val="00C71956"/>
    <w:rsid w:val="00C73157"/>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97CA2"/>
    <w:rsid w:val="00CA0092"/>
    <w:rsid w:val="00CA0F40"/>
    <w:rsid w:val="00CA159E"/>
    <w:rsid w:val="00CA1F11"/>
    <w:rsid w:val="00CA2ECA"/>
    <w:rsid w:val="00CA3168"/>
    <w:rsid w:val="00CA4C1D"/>
    <w:rsid w:val="00CA53E6"/>
    <w:rsid w:val="00CB0DD2"/>
    <w:rsid w:val="00CB2C3E"/>
    <w:rsid w:val="00CB2FFD"/>
    <w:rsid w:val="00CB55D9"/>
    <w:rsid w:val="00CB79BA"/>
    <w:rsid w:val="00CC0D54"/>
    <w:rsid w:val="00CC278D"/>
    <w:rsid w:val="00CC4876"/>
    <w:rsid w:val="00CC5891"/>
    <w:rsid w:val="00CC6FDF"/>
    <w:rsid w:val="00CC79FF"/>
    <w:rsid w:val="00CD0B78"/>
    <w:rsid w:val="00CD0F96"/>
    <w:rsid w:val="00CD1673"/>
    <w:rsid w:val="00CD449E"/>
    <w:rsid w:val="00CD5C8E"/>
    <w:rsid w:val="00CD5D7B"/>
    <w:rsid w:val="00CD6999"/>
    <w:rsid w:val="00CE118D"/>
    <w:rsid w:val="00CE1E74"/>
    <w:rsid w:val="00CE2CF5"/>
    <w:rsid w:val="00CE4B7A"/>
    <w:rsid w:val="00CE58EF"/>
    <w:rsid w:val="00CE68A1"/>
    <w:rsid w:val="00CE69E7"/>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1016F"/>
    <w:rsid w:val="00D1099D"/>
    <w:rsid w:val="00D11411"/>
    <w:rsid w:val="00D115B8"/>
    <w:rsid w:val="00D128B6"/>
    <w:rsid w:val="00D12F49"/>
    <w:rsid w:val="00D131CC"/>
    <w:rsid w:val="00D14534"/>
    <w:rsid w:val="00D16E01"/>
    <w:rsid w:val="00D17866"/>
    <w:rsid w:val="00D20E6D"/>
    <w:rsid w:val="00D23AD8"/>
    <w:rsid w:val="00D24E91"/>
    <w:rsid w:val="00D24F7B"/>
    <w:rsid w:val="00D306AC"/>
    <w:rsid w:val="00D31E83"/>
    <w:rsid w:val="00D32DDC"/>
    <w:rsid w:val="00D33514"/>
    <w:rsid w:val="00D34B67"/>
    <w:rsid w:val="00D34B76"/>
    <w:rsid w:val="00D3574C"/>
    <w:rsid w:val="00D361DF"/>
    <w:rsid w:val="00D36400"/>
    <w:rsid w:val="00D40EA0"/>
    <w:rsid w:val="00D414CD"/>
    <w:rsid w:val="00D42101"/>
    <w:rsid w:val="00D423F1"/>
    <w:rsid w:val="00D44DC7"/>
    <w:rsid w:val="00D4506C"/>
    <w:rsid w:val="00D467A2"/>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40EB"/>
    <w:rsid w:val="00D85304"/>
    <w:rsid w:val="00D85DA9"/>
    <w:rsid w:val="00D87D6D"/>
    <w:rsid w:val="00D9012B"/>
    <w:rsid w:val="00D90185"/>
    <w:rsid w:val="00D92A5B"/>
    <w:rsid w:val="00D942DE"/>
    <w:rsid w:val="00D97003"/>
    <w:rsid w:val="00D979C0"/>
    <w:rsid w:val="00DA17FA"/>
    <w:rsid w:val="00DA1949"/>
    <w:rsid w:val="00DA2597"/>
    <w:rsid w:val="00DA2B9F"/>
    <w:rsid w:val="00DA43CE"/>
    <w:rsid w:val="00DA47D7"/>
    <w:rsid w:val="00DA48D3"/>
    <w:rsid w:val="00DA62AB"/>
    <w:rsid w:val="00DB0DDB"/>
    <w:rsid w:val="00DB2253"/>
    <w:rsid w:val="00DB3A04"/>
    <w:rsid w:val="00DB4616"/>
    <w:rsid w:val="00DB6220"/>
    <w:rsid w:val="00DB630F"/>
    <w:rsid w:val="00DC24EB"/>
    <w:rsid w:val="00DC27FF"/>
    <w:rsid w:val="00DC2DDF"/>
    <w:rsid w:val="00DC3594"/>
    <w:rsid w:val="00DC43A0"/>
    <w:rsid w:val="00DC4947"/>
    <w:rsid w:val="00DC6BD1"/>
    <w:rsid w:val="00DC7E1C"/>
    <w:rsid w:val="00DD0106"/>
    <w:rsid w:val="00DD0D15"/>
    <w:rsid w:val="00DD11BC"/>
    <w:rsid w:val="00DD1EC8"/>
    <w:rsid w:val="00DD398D"/>
    <w:rsid w:val="00DD48DA"/>
    <w:rsid w:val="00DD4C86"/>
    <w:rsid w:val="00DE1A24"/>
    <w:rsid w:val="00DE4FA5"/>
    <w:rsid w:val="00DE5C78"/>
    <w:rsid w:val="00DF1F63"/>
    <w:rsid w:val="00DF31A3"/>
    <w:rsid w:val="00DF37F7"/>
    <w:rsid w:val="00DF53BE"/>
    <w:rsid w:val="00DF74A3"/>
    <w:rsid w:val="00E01A80"/>
    <w:rsid w:val="00E021B6"/>
    <w:rsid w:val="00E02793"/>
    <w:rsid w:val="00E0306B"/>
    <w:rsid w:val="00E037D0"/>
    <w:rsid w:val="00E03DA3"/>
    <w:rsid w:val="00E04816"/>
    <w:rsid w:val="00E04B1B"/>
    <w:rsid w:val="00E07625"/>
    <w:rsid w:val="00E07E7E"/>
    <w:rsid w:val="00E10C8A"/>
    <w:rsid w:val="00E11469"/>
    <w:rsid w:val="00E14F6C"/>
    <w:rsid w:val="00E17534"/>
    <w:rsid w:val="00E21E07"/>
    <w:rsid w:val="00E22479"/>
    <w:rsid w:val="00E232A5"/>
    <w:rsid w:val="00E25433"/>
    <w:rsid w:val="00E3004B"/>
    <w:rsid w:val="00E30770"/>
    <w:rsid w:val="00E31B11"/>
    <w:rsid w:val="00E33A5C"/>
    <w:rsid w:val="00E33AD6"/>
    <w:rsid w:val="00E34A2B"/>
    <w:rsid w:val="00E357B4"/>
    <w:rsid w:val="00E36B72"/>
    <w:rsid w:val="00E36F8C"/>
    <w:rsid w:val="00E4104D"/>
    <w:rsid w:val="00E41A1D"/>
    <w:rsid w:val="00E4464F"/>
    <w:rsid w:val="00E461C4"/>
    <w:rsid w:val="00E46B44"/>
    <w:rsid w:val="00E5081B"/>
    <w:rsid w:val="00E50BA5"/>
    <w:rsid w:val="00E50C59"/>
    <w:rsid w:val="00E5315D"/>
    <w:rsid w:val="00E5351C"/>
    <w:rsid w:val="00E53527"/>
    <w:rsid w:val="00E545F0"/>
    <w:rsid w:val="00E54DCF"/>
    <w:rsid w:val="00E558EB"/>
    <w:rsid w:val="00E57768"/>
    <w:rsid w:val="00E57C22"/>
    <w:rsid w:val="00E60CD1"/>
    <w:rsid w:val="00E6396E"/>
    <w:rsid w:val="00E77A2B"/>
    <w:rsid w:val="00E82505"/>
    <w:rsid w:val="00E838B9"/>
    <w:rsid w:val="00E83A6E"/>
    <w:rsid w:val="00E867C9"/>
    <w:rsid w:val="00E86FB1"/>
    <w:rsid w:val="00E9041F"/>
    <w:rsid w:val="00E9075E"/>
    <w:rsid w:val="00E90824"/>
    <w:rsid w:val="00E91201"/>
    <w:rsid w:val="00E9194F"/>
    <w:rsid w:val="00E92961"/>
    <w:rsid w:val="00E93EE2"/>
    <w:rsid w:val="00EA0FFA"/>
    <w:rsid w:val="00EA1A5A"/>
    <w:rsid w:val="00EA350A"/>
    <w:rsid w:val="00EB0283"/>
    <w:rsid w:val="00EB1FDE"/>
    <w:rsid w:val="00EB2EE3"/>
    <w:rsid w:val="00EB394D"/>
    <w:rsid w:val="00EB40D9"/>
    <w:rsid w:val="00EB4704"/>
    <w:rsid w:val="00EB5B5E"/>
    <w:rsid w:val="00EB6B7C"/>
    <w:rsid w:val="00EB7353"/>
    <w:rsid w:val="00EB7529"/>
    <w:rsid w:val="00EC09BC"/>
    <w:rsid w:val="00EC16AB"/>
    <w:rsid w:val="00EC26BB"/>
    <w:rsid w:val="00EC6207"/>
    <w:rsid w:val="00EC7771"/>
    <w:rsid w:val="00ED12B1"/>
    <w:rsid w:val="00ED252D"/>
    <w:rsid w:val="00ED5B50"/>
    <w:rsid w:val="00ED6A31"/>
    <w:rsid w:val="00EE035A"/>
    <w:rsid w:val="00EE1489"/>
    <w:rsid w:val="00EE173E"/>
    <w:rsid w:val="00EE4E14"/>
    <w:rsid w:val="00EE55C4"/>
    <w:rsid w:val="00EF17FE"/>
    <w:rsid w:val="00EF306E"/>
    <w:rsid w:val="00EF40F1"/>
    <w:rsid w:val="00EF4192"/>
    <w:rsid w:val="00EF55D0"/>
    <w:rsid w:val="00EF718A"/>
    <w:rsid w:val="00EF7920"/>
    <w:rsid w:val="00EF7E5B"/>
    <w:rsid w:val="00F00E45"/>
    <w:rsid w:val="00F02444"/>
    <w:rsid w:val="00F0320B"/>
    <w:rsid w:val="00F04314"/>
    <w:rsid w:val="00F0780D"/>
    <w:rsid w:val="00F116F5"/>
    <w:rsid w:val="00F12C03"/>
    <w:rsid w:val="00F15871"/>
    <w:rsid w:val="00F15D2C"/>
    <w:rsid w:val="00F176CC"/>
    <w:rsid w:val="00F211A5"/>
    <w:rsid w:val="00F21C3B"/>
    <w:rsid w:val="00F22755"/>
    <w:rsid w:val="00F23052"/>
    <w:rsid w:val="00F237E9"/>
    <w:rsid w:val="00F25DAD"/>
    <w:rsid w:val="00F26483"/>
    <w:rsid w:val="00F30E4F"/>
    <w:rsid w:val="00F30FDF"/>
    <w:rsid w:val="00F320E4"/>
    <w:rsid w:val="00F325C8"/>
    <w:rsid w:val="00F35CC8"/>
    <w:rsid w:val="00F36811"/>
    <w:rsid w:val="00F37E90"/>
    <w:rsid w:val="00F43D05"/>
    <w:rsid w:val="00F44189"/>
    <w:rsid w:val="00F4585D"/>
    <w:rsid w:val="00F45987"/>
    <w:rsid w:val="00F46A11"/>
    <w:rsid w:val="00F51EEC"/>
    <w:rsid w:val="00F53A14"/>
    <w:rsid w:val="00F54A8F"/>
    <w:rsid w:val="00F60757"/>
    <w:rsid w:val="00F6205C"/>
    <w:rsid w:val="00F622ED"/>
    <w:rsid w:val="00F65178"/>
    <w:rsid w:val="00F6624E"/>
    <w:rsid w:val="00F66F48"/>
    <w:rsid w:val="00F67A0D"/>
    <w:rsid w:val="00F67EF5"/>
    <w:rsid w:val="00F70DF7"/>
    <w:rsid w:val="00F73EA7"/>
    <w:rsid w:val="00F7491C"/>
    <w:rsid w:val="00F74CEF"/>
    <w:rsid w:val="00F74CFC"/>
    <w:rsid w:val="00F75BDF"/>
    <w:rsid w:val="00F766AD"/>
    <w:rsid w:val="00F768C2"/>
    <w:rsid w:val="00F80022"/>
    <w:rsid w:val="00F80D7F"/>
    <w:rsid w:val="00F865D6"/>
    <w:rsid w:val="00F877E9"/>
    <w:rsid w:val="00F878D7"/>
    <w:rsid w:val="00F906D3"/>
    <w:rsid w:val="00F908F8"/>
    <w:rsid w:val="00F9332C"/>
    <w:rsid w:val="00F93959"/>
    <w:rsid w:val="00F93EE3"/>
    <w:rsid w:val="00F97203"/>
    <w:rsid w:val="00F9756B"/>
    <w:rsid w:val="00FA016E"/>
    <w:rsid w:val="00FA2608"/>
    <w:rsid w:val="00FA3FAC"/>
    <w:rsid w:val="00FA41AC"/>
    <w:rsid w:val="00FA4BA1"/>
    <w:rsid w:val="00FA73C1"/>
    <w:rsid w:val="00FB18EF"/>
    <w:rsid w:val="00FB48DF"/>
    <w:rsid w:val="00FC06DC"/>
    <w:rsid w:val="00FC1E8E"/>
    <w:rsid w:val="00FC20EB"/>
    <w:rsid w:val="00FC276E"/>
    <w:rsid w:val="00FC32C6"/>
    <w:rsid w:val="00FC3B05"/>
    <w:rsid w:val="00FC3EC2"/>
    <w:rsid w:val="00FC4BF5"/>
    <w:rsid w:val="00FC6394"/>
    <w:rsid w:val="00FC76C0"/>
    <w:rsid w:val="00FC7D1E"/>
    <w:rsid w:val="00FD0734"/>
    <w:rsid w:val="00FD0DA9"/>
    <w:rsid w:val="00FD1530"/>
    <w:rsid w:val="00FD1538"/>
    <w:rsid w:val="00FD2513"/>
    <w:rsid w:val="00FD2937"/>
    <w:rsid w:val="00FD4C59"/>
    <w:rsid w:val="00FD5F58"/>
    <w:rsid w:val="00FD71BA"/>
    <w:rsid w:val="00FE1F32"/>
    <w:rsid w:val="00FE2446"/>
    <w:rsid w:val="00FE3D13"/>
    <w:rsid w:val="00FE4B03"/>
    <w:rsid w:val="00FE6ECE"/>
    <w:rsid w:val="00FF23A1"/>
    <w:rsid w:val="00FF28B0"/>
    <w:rsid w:val="00FF39E6"/>
    <w:rsid w:val="00FF4F3F"/>
    <w:rsid w:val="36EE2EA9"/>
    <w:rsid w:val="5F796F2C"/>
    <w:rsid w:val="7FF98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 w:type="table" w:customStyle="1" w:styleId="14">
    <w:name w:val="网格型1"/>
    <w:basedOn w:val="a1"/>
    <w:next w:val="ad"/>
    <w:uiPriority w:val="99"/>
    <w:unhideWhenUsed/>
    <w:rsid w:val="003C6D39"/>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uiPriority="9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 w:type="table" w:customStyle="1" w:styleId="14">
    <w:name w:val="网格型1"/>
    <w:basedOn w:val="a1"/>
    <w:next w:val="ad"/>
    <w:uiPriority w:val="99"/>
    <w:unhideWhenUsed/>
    <w:rsid w:val="003C6D39"/>
    <w:pPr>
      <w:widowControl w:val="0"/>
      <w:jc w:val="both"/>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04495">
      <w:bodyDiv w:val="1"/>
      <w:marLeft w:val="0"/>
      <w:marRight w:val="0"/>
      <w:marTop w:val="0"/>
      <w:marBottom w:val="0"/>
      <w:divBdr>
        <w:top w:val="none" w:sz="0" w:space="0" w:color="auto"/>
        <w:left w:val="none" w:sz="0" w:space="0" w:color="auto"/>
        <w:bottom w:val="none" w:sz="0" w:space="0" w:color="auto"/>
        <w:right w:val="none" w:sz="0" w:space="0" w:color="auto"/>
      </w:divBdr>
    </w:div>
    <w:div w:id="99422961">
      <w:bodyDiv w:val="1"/>
      <w:marLeft w:val="0"/>
      <w:marRight w:val="0"/>
      <w:marTop w:val="0"/>
      <w:marBottom w:val="0"/>
      <w:divBdr>
        <w:top w:val="none" w:sz="0" w:space="0" w:color="auto"/>
        <w:left w:val="none" w:sz="0" w:space="0" w:color="auto"/>
        <w:bottom w:val="none" w:sz="0" w:space="0" w:color="auto"/>
        <w:right w:val="none" w:sz="0" w:space="0" w:color="auto"/>
      </w:divBdr>
    </w:div>
    <w:div w:id="131412612">
      <w:bodyDiv w:val="1"/>
      <w:marLeft w:val="0"/>
      <w:marRight w:val="0"/>
      <w:marTop w:val="0"/>
      <w:marBottom w:val="0"/>
      <w:divBdr>
        <w:top w:val="none" w:sz="0" w:space="0" w:color="auto"/>
        <w:left w:val="none" w:sz="0" w:space="0" w:color="auto"/>
        <w:bottom w:val="none" w:sz="0" w:space="0" w:color="auto"/>
        <w:right w:val="none" w:sz="0" w:space="0" w:color="auto"/>
      </w:divBdr>
    </w:div>
    <w:div w:id="134224548">
      <w:bodyDiv w:val="1"/>
      <w:marLeft w:val="0"/>
      <w:marRight w:val="0"/>
      <w:marTop w:val="0"/>
      <w:marBottom w:val="0"/>
      <w:divBdr>
        <w:top w:val="none" w:sz="0" w:space="0" w:color="auto"/>
        <w:left w:val="none" w:sz="0" w:space="0" w:color="auto"/>
        <w:bottom w:val="none" w:sz="0" w:space="0" w:color="auto"/>
        <w:right w:val="none" w:sz="0" w:space="0" w:color="auto"/>
      </w:divBdr>
    </w:div>
    <w:div w:id="150414132">
      <w:bodyDiv w:val="1"/>
      <w:marLeft w:val="0"/>
      <w:marRight w:val="0"/>
      <w:marTop w:val="0"/>
      <w:marBottom w:val="0"/>
      <w:divBdr>
        <w:top w:val="none" w:sz="0" w:space="0" w:color="auto"/>
        <w:left w:val="none" w:sz="0" w:space="0" w:color="auto"/>
        <w:bottom w:val="none" w:sz="0" w:space="0" w:color="auto"/>
        <w:right w:val="none" w:sz="0" w:space="0" w:color="auto"/>
      </w:divBdr>
    </w:div>
    <w:div w:id="170338447">
      <w:bodyDiv w:val="1"/>
      <w:marLeft w:val="0"/>
      <w:marRight w:val="0"/>
      <w:marTop w:val="0"/>
      <w:marBottom w:val="0"/>
      <w:divBdr>
        <w:top w:val="none" w:sz="0" w:space="0" w:color="auto"/>
        <w:left w:val="none" w:sz="0" w:space="0" w:color="auto"/>
        <w:bottom w:val="none" w:sz="0" w:space="0" w:color="auto"/>
        <w:right w:val="none" w:sz="0" w:space="0" w:color="auto"/>
      </w:divBdr>
    </w:div>
    <w:div w:id="241911285">
      <w:bodyDiv w:val="1"/>
      <w:marLeft w:val="0"/>
      <w:marRight w:val="0"/>
      <w:marTop w:val="0"/>
      <w:marBottom w:val="0"/>
      <w:divBdr>
        <w:top w:val="none" w:sz="0" w:space="0" w:color="auto"/>
        <w:left w:val="none" w:sz="0" w:space="0" w:color="auto"/>
        <w:bottom w:val="none" w:sz="0" w:space="0" w:color="auto"/>
        <w:right w:val="none" w:sz="0" w:space="0" w:color="auto"/>
      </w:divBdr>
    </w:div>
    <w:div w:id="298540012">
      <w:bodyDiv w:val="1"/>
      <w:marLeft w:val="0"/>
      <w:marRight w:val="0"/>
      <w:marTop w:val="0"/>
      <w:marBottom w:val="0"/>
      <w:divBdr>
        <w:top w:val="none" w:sz="0" w:space="0" w:color="auto"/>
        <w:left w:val="none" w:sz="0" w:space="0" w:color="auto"/>
        <w:bottom w:val="none" w:sz="0" w:space="0" w:color="auto"/>
        <w:right w:val="none" w:sz="0" w:space="0" w:color="auto"/>
      </w:divBdr>
    </w:div>
    <w:div w:id="333649988">
      <w:bodyDiv w:val="1"/>
      <w:marLeft w:val="0"/>
      <w:marRight w:val="0"/>
      <w:marTop w:val="0"/>
      <w:marBottom w:val="0"/>
      <w:divBdr>
        <w:top w:val="none" w:sz="0" w:space="0" w:color="auto"/>
        <w:left w:val="none" w:sz="0" w:space="0" w:color="auto"/>
        <w:bottom w:val="none" w:sz="0" w:space="0" w:color="auto"/>
        <w:right w:val="none" w:sz="0" w:space="0" w:color="auto"/>
      </w:divBdr>
    </w:div>
    <w:div w:id="373385386">
      <w:bodyDiv w:val="1"/>
      <w:marLeft w:val="0"/>
      <w:marRight w:val="0"/>
      <w:marTop w:val="0"/>
      <w:marBottom w:val="0"/>
      <w:divBdr>
        <w:top w:val="none" w:sz="0" w:space="0" w:color="auto"/>
        <w:left w:val="none" w:sz="0" w:space="0" w:color="auto"/>
        <w:bottom w:val="none" w:sz="0" w:space="0" w:color="auto"/>
        <w:right w:val="none" w:sz="0" w:space="0" w:color="auto"/>
      </w:divBdr>
    </w:div>
    <w:div w:id="389302683">
      <w:bodyDiv w:val="1"/>
      <w:marLeft w:val="0"/>
      <w:marRight w:val="0"/>
      <w:marTop w:val="0"/>
      <w:marBottom w:val="0"/>
      <w:divBdr>
        <w:top w:val="none" w:sz="0" w:space="0" w:color="auto"/>
        <w:left w:val="none" w:sz="0" w:space="0" w:color="auto"/>
        <w:bottom w:val="none" w:sz="0" w:space="0" w:color="auto"/>
        <w:right w:val="none" w:sz="0" w:space="0" w:color="auto"/>
      </w:divBdr>
    </w:div>
    <w:div w:id="409500596">
      <w:bodyDiv w:val="1"/>
      <w:marLeft w:val="0"/>
      <w:marRight w:val="0"/>
      <w:marTop w:val="0"/>
      <w:marBottom w:val="0"/>
      <w:divBdr>
        <w:top w:val="none" w:sz="0" w:space="0" w:color="auto"/>
        <w:left w:val="none" w:sz="0" w:space="0" w:color="auto"/>
        <w:bottom w:val="none" w:sz="0" w:space="0" w:color="auto"/>
        <w:right w:val="none" w:sz="0" w:space="0" w:color="auto"/>
      </w:divBdr>
    </w:div>
    <w:div w:id="462774184">
      <w:bodyDiv w:val="1"/>
      <w:marLeft w:val="0"/>
      <w:marRight w:val="0"/>
      <w:marTop w:val="0"/>
      <w:marBottom w:val="0"/>
      <w:divBdr>
        <w:top w:val="none" w:sz="0" w:space="0" w:color="auto"/>
        <w:left w:val="none" w:sz="0" w:space="0" w:color="auto"/>
        <w:bottom w:val="none" w:sz="0" w:space="0" w:color="auto"/>
        <w:right w:val="none" w:sz="0" w:space="0" w:color="auto"/>
      </w:divBdr>
    </w:div>
    <w:div w:id="482353832">
      <w:bodyDiv w:val="1"/>
      <w:marLeft w:val="0"/>
      <w:marRight w:val="0"/>
      <w:marTop w:val="0"/>
      <w:marBottom w:val="0"/>
      <w:divBdr>
        <w:top w:val="none" w:sz="0" w:space="0" w:color="auto"/>
        <w:left w:val="none" w:sz="0" w:space="0" w:color="auto"/>
        <w:bottom w:val="none" w:sz="0" w:space="0" w:color="auto"/>
        <w:right w:val="none" w:sz="0" w:space="0" w:color="auto"/>
      </w:divBdr>
    </w:div>
    <w:div w:id="560142210">
      <w:bodyDiv w:val="1"/>
      <w:marLeft w:val="0"/>
      <w:marRight w:val="0"/>
      <w:marTop w:val="0"/>
      <w:marBottom w:val="0"/>
      <w:divBdr>
        <w:top w:val="none" w:sz="0" w:space="0" w:color="auto"/>
        <w:left w:val="none" w:sz="0" w:space="0" w:color="auto"/>
        <w:bottom w:val="none" w:sz="0" w:space="0" w:color="auto"/>
        <w:right w:val="none" w:sz="0" w:space="0" w:color="auto"/>
      </w:divBdr>
    </w:div>
    <w:div w:id="564678995">
      <w:bodyDiv w:val="1"/>
      <w:marLeft w:val="0"/>
      <w:marRight w:val="0"/>
      <w:marTop w:val="0"/>
      <w:marBottom w:val="0"/>
      <w:divBdr>
        <w:top w:val="none" w:sz="0" w:space="0" w:color="auto"/>
        <w:left w:val="none" w:sz="0" w:space="0" w:color="auto"/>
        <w:bottom w:val="none" w:sz="0" w:space="0" w:color="auto"/>
        <w:right w:val="none" w:sz="0" w:space="0" w:color="auto"/>
      </w:divBdr>
    </w:div>
    <w:div w:id="583146820">
      <w:bodyDiv w:val="1"/>
      <w:marLeft w:val="0"/>
      <w:marRight w:val="0"/>
      <w:marTop w:val="0"/>
      <w:marBottom w:val="0"/>
      <w:divBdr>
        <w:top w:val="none" w:sz="0" w:space="0" w:color="auto"/>
        <w:left w:val="none" w:sz="0" w:space="0" w:color="auto"/>
        <w:bottom w:val="none" w:sz="0" w:space="0" w:color="auto"/>
        <w:right w:val="none" w:sz="0" w:space="0" w:color="auto"/>
      </w:divBdr>
    </w:div>
    <w:div w:id="639384972">
      <w:bodyDiv w:val="1"/>
      <w:marLeft w:val="0"/>
      <w:marRight w:val="0"/>
      <w:marTop w:val="0"/>
      <w:marBottom w:val="0"/>
      <w:divBdr>
        <w:top w:val="none" w:sz="0" w:space="0" w:color="auto"/>
        <w:left w:val="none" w:sz="0" w:space="0" w:color="auto"/>
        <w:bottom w:val="none" w:sz="0" w:space="0" w:color="auto"/>
        <w:right w:val="none" w:sz="0" w:space="0" w:color="auto"/>
      </w:divBdr>
    </w:div>
    <w:div w:id="726296804">
      <w:bodyDiv w:val="1"/>
      <w:marLeft w:val="0"/>
      <w:marRight w:val="0"/>
      <w:marTop w:val="0"/>
      <w:marBottom w:val="0"/>
      <w:divBdr>
        <w:top w:val="none" w:sz="0" w:space="0" w:color="auto"/>
        <w:left w:val="none" w:sz="0" w:space="0" w:color="auto"/>
        <w:bottom w:val="none" w:sz="0" w:space="0" w:color="auto"/>
        <w:right w:val="none" w:sz="0" w:space="0" w:color="auto"/>
      </w:divBdr>
    </w:div>
    <w:div w:id="737169398">
      <w:bodyDiv w:val="1"/>
      <w:marLeft w:val="0"/>
      <w:marRight w:val="0"/>
      <w:marTop w:val="0"/>
      <w:marBottom w:val="0"/>
      <w:divBdr>
        <w:top w:val="none" w:sz="0" w:space="0" w:color="auto"/>
        <w:left w:val="none" w:sz="0" w:space="0" w:color="auto"/>
        <w:bottom w:val="none" w:sz="0" w:space="0" w:color="auto"/>
        <w:right w:val="none" w:sz="0" w:space="0" w:color="auto"/>
      </w:divBdr>
    </w:div>
    <w:div w:id="796028786">
      <w:bodyDiv w:val="1"/>
      <w:marLeft w:val="0"/>
      <w:marRight w:val="0"/>
      <w:marTop w:val="0"/>
      <w:marBottom w:val="0"/>
      <w:divBdr>
        <w:top w:val="none" w:sz="0" w:space="0" w:color="auto"/>
        <w:left w:val="none" w:sz="0" w:space="0" w:color="auto"/>
        <w:bottom w:val="none" w:sz="0" w:space="0" w:color="auto"/>
        <w:right w:val="none" w:sz="0" w:space="0" w:color="auto"/>
      </w:divBdr>
    </w:div>
    <w:div w:id="963148767">
      <w:bodyDiv w:val="1"/>
      <w:marLeft w:val="0"/>
      <w:marRight w:val="0"/>
      <w:marTop w:val="0"/>
      <w:marBottom w:val="0"/>
      <w:divBdr>
        <w:top w:val="none" w:sz="0" w:space="0" w:color="auto"/>
        <w:left w:val="none" w:sz="0" w:space="0" w:color="auto"/>
        <w:bottom w:val="none" w:sz="0" w:space="0" w:color="auto"/>
        <w:right w:val="none" w:sz="0" w:space="0" w:color="auto"/>
      </w:divBdr>
    </w:div>
    <w:div w:id="1005131742">
      <w:bodyDiv w:val="1"/>
      <w:marLeft w:val="0"/>
      <w:marRight w:val="0"/>
      <w:marTop w:val="0"/>
      <w:marBottom w:val="0"/>
      <w:divBdr>
        <w:top w:val="none" w:sz="0" w:space="0" w:color="auto"/>
        <w:left w:val="none" w:sz="0" w:space="0" w:color="auto"/>
        <w:bottom w:val="none" w:sz="0" w:space="0" w:color="auto"/>
        <w:right w:val="none" w:sz="0" w:space="0" w:color="auto"/>
      </w:divBdr>
    </w:div>
    <w:div w:id="1037777854">
      <w:bodyDiv w:val="1"/>
      <w:marLeft w:val="0"/>
      <w:marRight w:val="0"/>
      <w:marTop w:val="0"/>
      <w:marBottom w:val="0"/>
      <w:divBdr>
        <w:top w:val="none" w:sz="0" w:space="0" w:color="auto"/>
        <w:left w:val="none" w:sz="0" w:space="0" w:color="auto"/>
        <w:bottom w:val="none" w:sz="0" w:space="0" w:color="auto"/>
        <w:right w:val="none" w:sz="0" w:space="0" w:color="auto"/>
      </w:divBdr>
    </w:div>
    <w:div w:id="1050418353">
      <w:bodyDiv w:val="1"/>
      <w:marLeft w:val="0"/>
      <w:marRight w:val="0"/>
      <w:marTop w:val="0"/>
      <w:marBottom w:val="0"/>
      <w:divBdr>
        <w:top w:val="none" w:sz="0" w:space="0" w:color="auto"/>
        <w:left w:val="none" w:sz="0" w:space="0" w:color="auto"/>
        <w:bottom w:val="none" w:sz="0" w:space="0" w:color="auto"/>
        <w:right w:val="none" w:sz="0" w:space="0" w:color="auto"/>
      </w:divBdr>
    </w:div>
    <w:div w:id="1065492742">
      <w:bodyDiv w:val="1"/>
      <w:marLeft w:val="0"/>
      <w:marRight w:val="0"/>
      <w:marTop w:val="0"/>
      <w:marBottom w:val="0"/>
      <w:divBdr>
        <w:top w:val="none" w:sz="0" w:space="0" w:color="auto"/>
        <w:left w:val="none" w:sz="0" w:space="0" w:color="auto"/>
        <w:bottom w:val="none" w:sz="0" w:space="0" w:color="auto"/>
        <w:right w:val="none" w:sz="0" w:space="0" w:color="auto"/>
      </w:divBdr>
    </w:div>
    <w:div w:id="1072390168">
      <w:bodyDiv w:val="1"/>
      <w:marLeft w:val="0"/>
      <w:marRight w:val="0"/>
      <w:marTop w:val="0"/>
      <w:marBottom w:val="0"/>
      <w:divBdr>
        <w:top w:val="none" w:sz="0" w:space="0" w:color="auto"/>
        <w:left w:val="none" w:sz="0" w:space="0" w:color="auto"/>
        <w:bottom w:val="none" w:sz="0" w:space="0" w:color="auto"/>
        <w:right w:val="none" w:sz="0" w:space="0" w:color="auto"/>
      </w:divBdr>
    </w:div>
    <w:div w:id="1096288305">
      <w:bodyDiv w:val="1"/>
      <w:marLeft w:val="0"/>
      <w:marRight w:val="0"/>
      <w:marTop w:val="0"/>
      <w:marBottom w:val="0"/>
      <w:divBdr>
        <w:top w:val="none" w:sz="0" w:space="0" w:color="auto"/>
        <w:left w:val="none" w:sz="0" w:space="0" w:color="auto"/>
        <w:bottom w:val="none" w:sz="0" w:space="0" w:color="auto"/>
        <w:right w:val="none" w:sz="0" w:space="0" w:color="auto"/>
      </w:divBdr>
    </w:div>
    <w:div w:id="1180777714">
      <w:bodyDiv w:val="1"/>
      <w:marLeft w:val="0"/>
      <w:marRight w:val="0"/>
      <w:marTop w:val="0"/>
      <w:marBottom w:val="0"/>
      <w:divBdr>
        <w:top w:val="none" w:sz="0" w:space="0" w:color="auto"/>
        <w:left w:val="none" w:sz="0" w:space="0" w:color="auto"/>
        <w:bottom w:val="none" w:sz="0" w:space="0" w:color="auto"/>
        <w:right w:val="none" w:sz="0" w:space="0" w:color="auto"/>
      </w:divBdr>
    </w:div>
    <w:div w:id="1191840364">
      <w:bodyDiv w:val="1"/>
      <w:marLeft w:val="0"/>
      <w:marRight w:val="0"/>
      <w:marTop w:val="0"/>
      <w:marBottom w:val="0"/>
      <w:divBdr>
        <w:top w:val="none" w:sz="0" w:space="0" w:color="auto"/>
        <w:left w:val="none" w:sz="0" w:space="0" w:color="auto"/>
        <w:bottom w:val="none" w:sz="0" w:space="0" w:color="auto"/>
        <w:right w:val="none" w:sz="0" w:space="0" w:color="auto"/>
      </w:divBdr>
    </w:div>
    <w:div w:id="1208640446">
      <w:bodyDiv w:val="1"/>
      <w:marLeft w:val="0"/>
      <w:marRight w:val="0"/>
      <w:marTop w:val="0"/>
      <w:marBottom w:val="0"/>
      <w:divBdr>
        <w:top w:val="none" w:sz="0" w:space="0" w:color="auto"/>
        <w:left w:val="none" w:sz="0" w:space="0" w:color="auto"/>
        <w:bottom w:val="none" w:sz="0" w:space="0" w:color="auto"/>
        <w:right w:val="none" w:sz="0" w:space="0" w:color="auto"/>
      </w:divBdr>
    </w:div>
    <w:div w:id="1210612145">
      <w:bodyDiv w:val="1"/>
      <w:marLeft w:val="0"/>
      <w:marRight w:val="0"/>
      <w:marTop w:val="0"/>
      <w:marBottom w:val="0"/>
      <w:divBdr>
        <w:top w:val="none" w:sz="0" w:space="0" w:color="auto"/>
        <w:left w:val="none" w:sz="0" w:space="0" w:color="auto"/>
        <w:bottom w:val="none" w:sz="0" w:space="0" w:color="auto"/>
        <w:right w:val="none" w:sz="0" w:space="0" w:color="auto"/>
      </w:divBdr>
    </w:div>
    <w:div w:id="1302494565">
      <w:bodyDiv w:val="1"/>
      <w:marLeft w:val="0"/>
      <w:marRight w:val="0"/>
      <w:marTop w:val="0"/>
      <w:marBottom w:val="0"/>
      <w:divBdr>
        <w:top w:val="none" w:sz="0" w:space="0" w:color="auto"/>
        <w:left w:val="none" w:sz="0" w:space="0" w:color="auto"/>
        <w:bottom w:val="none" w:sz="0" w:space="0" w:color="auto"/>
        <w:right w:val="none" w:sz="0" w:space="0" w:color="auto"/>
      </w:divBdr>
    </w:div>
    <w:div w:id="1311785842">
      <w:bodyDiv w:val="1"/>
      <w:marLeft w:val="0"/>
      <w:marRight w:val="0"/>
      <w:marTop w:val="0"/>
      <w:marBottom w:val="0"/>
      <w:divBdr>
        <w:top w:val="none" w:sz="0" w:space="0" w:color="auto"/>
        <w:left w:val="none" w:sz="0" w:space="0" w:color="auto"/>
        <w:bottom w:val="none" w:sz="0" w:space="0" w:color="auto"/>
        <w:right w:val="none" w:sz="0" w:space="0" w:color="auto"/>
      </w:divBdr>
    </w:div>
    <w:div w:id="1353650373">
      <w:bodyDiv w:val="1"/>
      <w:marLeft w:val="0"/>
      <w:marRight w:val="0"/>
      <w:marTop w:val="0"/>
      <w:marBottom w:val="0"/>
      <w:divBdr>
        <w:top w:val="none" w:sz="0" w:space="0" w:color="auto"/>
        <w:left w:val="none" w:sz="0" w:space="0" w:color="auto"/>
        <w:bottom w:val="none" w:sz="0" w:space="0" w:color="auto"/>
        <w:right w:val="none" w:sz="0" w:space="0" w:color="auto"/>
      </w:divBdr>
    </w:div>
    <w:div w:id="1426225454">
      <w:bodyDiv w:val="1"/>
      <w:marLeft w:val="0"/>
      <w:marRight w:val="0"/>
      <w:marTop w:val="0"/>
      <w:marBottom w:val="0"/>
      <w:divBdr>
        <w:top w:val="none" w:sz="0" w:space="0" w:color="auto"/>
        <w:left w:val="none" w:sz="0" w:space="0" w:color="auto"/>
        <w:bottom w:val="none" w:sz="0" w:space="0" w:color="auto"/>
        <w:right w:val="none" w:sz="0" w:space="0" w:color="auto"/>
      </w:divBdr>
    </w:div>
    <w:div w:id="1429616766">
      <w:bodyDiv w:val="1"/>
      <w:marLeft w:val="0"/>
      <w:marRight w:val="0"/>
      <w:marTop w:val="0"/>
      <w:marBottom w:val="0"/>
      <w:divBdr>
        <w:top w:val="none" w:sz="0" w:space="0" w:color="auto"/>
        <w:left w:val="none" w:sz="0" w:space="0" w:color="auto"/>
        <w:bottom w:val="none" w:sz="0" w:space="0" w:color="auto"/>
        <w:right w:val="none" w:sz="0" w:space="0" w:color="auto"/>
      </w:divBdr>
    </w:div>
    <w:div w:id="1602226885">
      <w:bodyDiv w:val="1"/>
      <w:marLeft w:val="0"/>
      <w:marRight w:val="0"/>
      <w:marTop w:val="0"/>
      <w:marBottom w:val="0"/>
      <w:divBdr>
        <w:top w:val="none" w:sz="0" w:space="0" w:color="auto"/>
        <w:left w:val="none" w:sz="0" w:space="0" w:color="auto"/>
        <w:bottom w:val="none" w:sz="0" w:space="0" w:color="auto"/>
        <w:right w:val="none" w:sz="0" w:space="0" w:color="auto"/>
      </w:divBdr>
    </w:div>
    <w:div w:id="1670598334">
      <w:bodyDiv w:val="1"/>
      <w:marLeft w:val="0"/>
      <w:marRight w:val="0"/>
      <w:marTop w:val="0"/>
      <w:marBottom w:val="0"/>
      <w:divBdr>
        <w:top w:val="none" w:sz="0" w:space="0" w:color="auto"/>
        <w:left w:val="none" w:sz="0" w:space="0" w:color="auto"/>
        <w:bottom w:val="none" w:sz="0" w:space="0" w:color="auto"/>
        <w:right w:val="none" w:sz="0" w:space="0" w:color="auto"/>
      </w:divBdr>
    </w:div>
    <w:div w:id="1749765809">
      <w:bodyDiv w:val="1"/>
      <w:marLeft w:val="0"/>
      <w:marRight w:val="0"/>
      <w:marTop w:val="0"/>
      <w:marBottom w:val="0"/>
      <w:divBdr>
        <w:top w:val="none" w:sz="0" w:space="0" w:color="auto"/>
        <w:left w:val="none" w:sz="0" w:space="0" w:color="auto"/>
        <w:bottom w:val="none" w:sz="0" w:space="0" w:color="auto"/>
        <w:right w:val="none" w:sz="0" w:space="0" w:color="auto"/>
      </w:divBdr>
    </w:div>
    <w:div w:id="1858887221">
      <w:bodyDiv w:val="1"/>
      <w:marLeft w:val="0"/>
      <w:marRight w:val="0"/>
      <w:marTop w:val="0"/>
      <w:marBottom w:val="0"/>
      <w:divBdr>
        <w:top w:val="none" w:sz="0" w:space="0" w:color="auto"/>
        <w:left w:val="none" w:sz="0" w:space="0" w:color="auto"/>
        <w:bottom w:val="none" w:sz="0" w:space="0" w:color="auto"/>
        <w:right w:val="none" w:sz="0" w:space="0" w:color="auto"/>
      </w:divBdr>
    </w:div>
    <w:div w:id="1923024293">
      <w:bodyDiv w:val="1"/>
      <w:marLeft w:val="0"/>
      <w:marRight w:val="0"/>
      <w:marTop w:val="0"/>
      <w:marBottom w:val="0"/>
      <w:divBdr>
        <w:top w:val="none" w:sz="0" w:space="0" w:color="auto"/>
        <w:left w:val="none" w:sz="0" w:space="0" w:color="auto"/>
        <w:bottom w:val="none" w:sz="0" w:space="0" w:color="auto"/>
        <w:right w:val="none" w:sz="0" w:space="0" w:color="auto"/>
      </w:divBdr>
    </w:div>
    <w:div w:id="1943760103">
      <w:bodyDiv w:val="1"/>
      <w:marLeft w:val="0"/>
      <w:marRight w:val="0"/>
      <w:marTop w:val="0"/>
      <w:marBottom w:val="0"/>
      <w:divBdr>
        <w:top w:val="none" w:sz="0" w:space="0" w:color="auto"/>
        <w:left w:val="none" w:sz="0" w:space="0" w:color="auto"/>
        <w:bottom w:val="none" w:sz="0" w:space="0" w:color="auto"/>
        <w:right w:val="none" w:sz="0" w:space="0" w:color="auto"/>
      </w:divBdr>
    </w:div>
    <w:div w:id="2014412369">
      <w:bodyDiv w:val="1"/>
      <w:marLeft w:val="0"/>
      <w:marRight w:val="0"/>
      <w:marTop w:val="0"/>
      <w:marBottom w:val="0"/>
      <w:divBdr>
        <w:top w:val="none" w:sz="0" w:space="0" w:color="auto"/>
        <w:left w:val="none" w:sz="0" w:space="0" w:color="auto"/>
        <w:bottom w:val="none" w:sz="0" w:space="0" w:color="auto"/>
        <w:right w:val="none" w:sz="0" w:space="0" w:color="auto"/>
      </w:divBdr>
    </w:div>
    <w:div w:id="2138142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063D5B6-857D-43D7-B6C6-3CFC3913D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595</Words>
  <Characters>3396</Characters>
  <Application>Microsoft Office Word</Application>
  <DocSecurity>0</DocSecurity>
  <Lines>28</Lines>
  <Paragraphs>7</Paragraphs>
  <ScaleCrop>false</ScaleCrop>
  <Company>微软中国</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关于办理加拿大签证有关事宜的通知</dc:title>
  <dc:creator>hao</dc:creator>
  <cp:lastModifiedBy>AutoBVT</cp:lastModifiedBy>
  <cp:revision>8</cp:revision>
  <cp:lastPrinted>2025-02-18T07:13:00Z</cp:lastPrinted>
  <dcterms:created xsi:type="dcterms:W3CDTF">2025-02-26T03:19:00Z</dcterms:created>
  <dcterms:modified xsi:type="dcterms:W3CDTF">2025-02-26T03:25:00Z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18179A7834C140E0B376590C4D8BDED2</vt:lpwstr>
  </property>
</Properties>
</file>