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C7DCD"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产前筛查方面的《母婴保健技术服务执业许可证》核发（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新办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）</w:t>
      </w:r>
    </w:p>
    <w:p w14:paraId="2D1775CD"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</w:p>
    <w:p w14:paraId="54271DB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《母婴保健技术服务执业许可证（产前筛查）新证申请书》</w:t>
      </w:r>
    </w:p>
    <w:p w14:paraId="43EE1F6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医疗机构执业许可证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》正、副本（核原件，收复印件）</w:t>
      </w:r>
    </w:p>
    <w:p w14:paraId="00ED829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母婴保健技术服务人员情况表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有关医师的《母婴保健技术考核合格证书》或者加注母婴保健技术考核合格及技术类别的《医师执业证书》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（相关培训证书、职称证书）（核原件，收复印件）</w:t>
      </w:r>
    </w:p>
    <w:p w14:paraId="104BAF0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开展产前诊断技术服务的组织机构、人员配备、设备配置、业务用房和技术条件</w:t>
      </w:r>
    </w:p>
    <w:p w14:paraId="12D488A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医学伦理委员会名单</w:t>
      </w:r>
    </w:p>
    <w:p w14:paraId="682AAEF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开展产前筛查技术可行性报告</w:t>
      </w:r>
    </w:p>
    <w:p w14:paraId="25C052F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开展产前诊断技术服务的规章制度</w:t>
      </w:r>
    </w:p>
    <w:p w14:paraId="3FD0DD9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取得助产技术服务项目的《母婴保健技术执业许可证》</w:t>
      </w:r>
    </w:p>
    <w:p w14:paraId="4E3B648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  <w:t>未具备产前筛查分子遗传诊断能力的机构，还应当提交与具备分子遗传诊断能力的大学、科研机构签订的合作协议书</w:t>
      </w:r>
      <w:bookmarkStart w:id="0" w:name="_GoBack"/>
      <w:bookmarkEnd w:id="0"/>
    </w:p>
    <w:p w14:paraId="572F02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24"/>
          <w:szCs w:val="24"/>
          <w:vertAlign w:val="baseline"/>
          <w:lang w:val="en-US" w:eastAsia="zh-CN" w:bidi="ar"/>
        </w:rPr>
      </w:pPr>
    </w:p>
    <w:p w14:paraId="643E3E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1A460D8A">
      <w:pPr>
        <w:widowControl/>
        <w:wordWrap w:val="0"/>
        <w:spacing w:before="100" w:beforeAutospacing="1" w:after="100" w:afterAutospacing="1"/>
        <w:jc w:val="left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45C2F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4A8C5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Helvetica" w:hAnsi="Helvetica" w:cs="Helvetica" w:eastAsiaTheme="minorEastAsi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/>
          <w:b/>
          <w:sz w:val="24"/>
        </w:rPr>
        <w:t xml:space="preserve">              </w:t>
      </w: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4A2743"/>
    <w:multiLevelType w:val="singleLevel"/>
    <w:tmpl w:val="534A274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26C61"/>
    <w:rsid w:val="073956F1"/>
    <w:rsid w:val="08970143"/>
    <w:rsid w:val="0AE71F4D"/>
    <w:rsid w:val="0AF26C61"/>
    <w:rsid w:val="199277E4"/>
    <w:rsid w:val="1BCE4BF6"/>
    <w:rsid w:val="328A523B"/>
    <w:rsid w:val="448858FB"/>
    <w:rsid w:val="45121BAA"/>
    <w:rsid w:val="521074C0"/>
    <w:rsid w:val="588244F6"/>
    <w:rsid w:val="5A275F63"/>
    <w:rsid w:val="5AE74154"/>
    <w:rsid w:val="698A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292</Characters>
  <Lines>0</Lines>
  <Paragraphs>0</Paragraphs>
  <TotalTime>6</TotalTime>
  <ScaleCrop>false</ScaleCrop>
  <LinksUpToDate>false</LinksUpToDate>
  <CharactersWithSpaces>309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2025-02-24T02:52:00Z</dcterms:created>
  <dc:creator>{userName}</dc:creator>
  <cp:lastModifiedBy>氵絜兒</cp:lastModifiedBy>
  <dcterms:modified xsi:type="dcterms:W3CDTF">2025-05-12T02:47:24Z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A53C7083CCE044B2A01FADDFCC45DB83_13</vt:lpwstr>
  </property>
  <property fmtid="{D5CDD505-2E9C-101B-9397-08002B2CF9AE}" pid="4" name="KSOTemplateDocerSaveRecord">
    <vt:lpwstr>eyJoZGlkIjoiNjI4NmMzMjAxMGVjMGRjNDk4YzgxMDMzNGU2MTAxMjkiLCJ1c2VySWQiOiIxNjkxNDM1OTAwIn0=</vt:lpwstr>
  </property>
</Properties>
</file>