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utoSpaceDE w:val="0"/>
        <w:spacing w:line="560" w:lineRule="exact"/>
        <w:jc w:val="center"/>
        <w:rPr>
          <w:rFonts w:ascii="方正小标宋_GBK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开平市卫生健康局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诊所备案</w:t>
      </w:r>
      <w:r>
        <w:rPr>
          <w:rFonts w:hint="eastAsia" w:ascii="方正小标宋简体" w:eastAsia="方正小标宋简体"/>
          <w:sz w:val="44"/>
          <w:szCs w:val="44"/>
        </w:rPr>
        <w:t>告知事项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为降低申请单位（人）申请</w:t>
      </w:r>
      <w:r>
        <w:rPr>
          <w:rFonts w:hint="eastAsia" w:ascii="仿宋_GB2312" w:eastAsia="仿宋_GB2312"/>
          <w:sz w:val="32"/>
          <w:szCs w:val="32"/>
          <w:lang w:eastAsia="zh-CN"/>
        </w:rPr>
        <w:t>诊所备案</w:t>
      </w:r>
      <w:r>
        <w:rPr>
          <w:rFonts w:hint="eastAsia" w:ascii="仿宋_GB2312" w:eastAsia="仿宋_GB2312"/>
          <w:sz w:val="32"/>
          <w:szCs w:val="32"/>
        </w:rPr>
        <w:t>的风险，减少申请单位（人）不必要的损失，诊所备案实行告知承诺制。</w:t>
      </w:r>
    </w:p>
    <w:p>
      <w:pPr>
        <w:autoSpaceDE w:val="0"/>
        <w:spacing w:line="44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设置</w:t>
      </w:r>
      <w:r>
        <w:rPr>
          <w:rFonts w:hint="eastAsia" w:ascii="仿宋_GB2312" w:eastAsia="仿宋_GB2312"/>
          <w:sz w:val="32"/>
          <w:szCs w:val="32"/>
        </w:rPr>
        <w:t>单位（人）申请</w:t>
      </w:r>
      <w:r>
        <w:rPr>
          <w:rFonts w:hint="eastAsia" w:ascii="仿宋_GB2312" w:eastAsia="仿宋_GB2312"/>
          <w:sz w:val="32"/>
          <w:szCs w:val="32"/>
          <w:lang w:eastAsia="zh-CN"/>
        </w:rPr>
        <w:t>诊所备案</w:t>
      </w:r>
      <w:r>
        <w:rPr>
          <w:rFonts w:hint="eastAsia" w:ascii="仿宋_GB2312" w:eastAsia="仿宋_GB2312"/>
          <w:sz w:val="32"/>
          <w:szCs w:val="32"/>
        </w:rPr>
        <w:t>必须符合</w:t>
      </w:r>
      <w:r>
        <w:rPr>
          <w:rFonts w:hint="eastAsia" w:ascii="仿宋_GB2312" w:eastAsia="仿宋_GB2312"/>
          <w:sz w:val="32"/>
          <w:szCs w:val="32"/>
          <w:lang w:eastAsia="zh-CN"/>
        </w:rPr>
        <w:t>诊所备案的</w:t>
      </w:r>
      <w:r>
        <w:rPr>
          <w:rFonts w:hint="eastAsia" w:ascii="仿宋_GB2312" w:eastAsia="仿宋_GB2312"/>
          <w:sz w:val="32"/>
          <w:szCs w:val="32"/>
        </w:rPr>
        <w:t>条件。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设置</w:t>
      </w:r>
      <w:r>
        <w:rPr>
          <w:rFonts w:hint="eastAsia" w:ascii="仿宋_GB2312" w:eastAsia="仿宋_GB2312"/>
          <w:sz w:val="32"/>
          <w:szCs w:val="32"/>
        </w:rPr>
        <w:t>单位（人）应保证所提交的申请材料的真实性、有效性和合法性。如经查实，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设置</w:t>
      </w:r>
      <w:r>
        <w:rPr>
          <w:rFonts w:hint="eastAsia" w:ascii="仿宋_GB2312" w:eastAsia="仿宋_GB2312"/>
          <w:sz w:val="32"/>
          <w:szCs w:val="32"/>
        </w:rPr>
        <w:t>单位（人）提供虚假材料或者隐瞒有关情况的，</w:t>
      </w:r>
      <w:r>
        <w:rPr>
          <w:rFonts w:hint="eastAsia" w:ascii="仿宋_GB2312" w:eastAsia="仿宋_GB2312"/>
          <w:sz w:val="32"/>
          <w:szCs w:val="32"/>
          <w:lang w:eastAsia="zh-CN"/>
        </w:rPr>
        <w:t>备案机关有权撤销其备案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utoSpaceDE w:val="0"/>
        <w:spacing w:line="440" w:lineRule="exact"/>
        <w:ind w:firstLine="672" w:firstLineChars="200"/>
        <w:rPr>
          <w:rFonts w:ascii="仿宋_GB2312" w:hAnsi="微软雅黑" w:eastAsia="仿宋_GB2312"/>
          <w:spacing w:val="8"/>
          <w:sz w:val="32"/>
          <w:szCs w:val="32"/>
        </w:rPr>
      </w:pPr>
      <w:r>
        <w:rPr>
          <w:rFonts w:hint="eastAsia" w:ascii="仿宋_GB2312" w:hAnsi="微软雅黑" w:eastAsia="仿宋_GB2312"/>
          <w:spacing w:val="8"/>
          <w:sz w:val="32"/>
          <w:szCs w:val="32"/>
          <w:lang w:eastAsia="zh-CN"/>
        </w:rPr>
        <w:t>二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、在</w:t>
      </w:r>
      <w:r>
        <w:rPr>
          <w:rFonts w:hint="eastAsia" w:ascii="仿宋_GB2312" w:hAnsi="微软雅黑" w:eastAsia="仿宋_GB2312"/>
          <w:spacing w:val="8"/>
          <w:sz w:val="32"/>
          <w:szCs w:val="32"/>
          <w:lang w:eastAsia="zh-CN"/>
        </w:rPr>
        <w:t>申请诊所备案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前，设置单位（人）应当对设置</w:t>
      </w:r>
      <w:r>
        <w:rPr>
          <w:rFonts w:hint="eastAsia" w:ascii="仿宋_GB2312" w:hAnsi="微软雅黑" w:eastAsia="仿宋_GB2312"/>
          <w:spacing w:val="8"/>
          <w:sz w:val="32"/>
          <w:szCs w:val="32"/>
          <w:lang w:eastAsia="zh-CN"/>
        </w:rPr>
        <w:t>诊所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的可行性和对周边的影响进行深入研究,合理设计医疗机构的选址布局、功能定位、服务方式、诊疗科目、人员配备、设备设施等事项，为减少投资风险，注意事项如下：</w:t>
      </w:r>
    </w:p>
    <w:p>
      <w:pPr>
        <w:autoSpaceDE w:val="0"/>
        <w:spacing w:line="440" w:lineRule="exact"/>
        <w:ind w:firstLine="672" w:firstLineChars="200"/>
        <w:rPr>
          <w:rFonts w:ascii="仿宋_GB2312" w:hAnsi="微软雅黑" w:eastAsia="仿宋_GB2312"/>
          <w:spacing w:val="8"/>
          <w:sz w:val="32"/>
          <w:szCs w:val="32"/>
        </w:rPr>
      </w:pPr>
      <w:r>
        <w:rPr>
          <w:rFonts w:hint="eastAsia" w:ascii="仿宋_GB2312" w:hAnsi="微软雅黑" w:eastAsia="仿宋_GB2312"/>
          <w:spacing w:val="8"/>
          <w:sz w:val="32"/>
          <w:szCs w:val="32"/>
        </w:rPr>
        <w:t>（一）为规避你单位（人）投资风险及保障周边法定权利人权益，</w:t>
      </w:r>
      <w:r>
        <w:rPr>
          <w:rFonts w:hint="eastAsia" w:ascii="仿宋_GB2312" w:eastAsia="仿宋_GB2312"/>
          <w:sz w:val="32"/>
          <w:szCs w:val="32"/>
        </w:rPr>
        <w:t>请你单位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在筹建装修前对设置</w:t>
      </w:r>
      <w:r>
        <w:rPr>
          <w:rFonts w:hint="eastAsia" w:ascii="仿宋_GB2312" w:hAnsi="微软雅黑" w:eastAsia="仿宋_GB2312"/>
          <w:spacing w:val="8"/>
          <w:sz w:val="32"/>
          <w:szCs w:val="32"/>
          <w:lang w:eastAsia="zh-CN"/>
        </w:rPr>
        <w:t>诊所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的可行性和对周边的影响进行深入研究。</w:t>
      </w:r>
    </w:p>
    <w:p>
      <w:pPr>
        <w:autoSpaceDE w:val="0"/>
        <w:spacing w:line="44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卫生健康行政部门</w:t>
      </w:r>
      <w:r>
        <w:rPr>
          <w:rFonts w:hint="eastAsia" w:ascii="仿宋_GB2312" w:eastAsia="仿宋_GB2312"/>
          <w:sz w:val="32"/>
          <w:szCs w:val="32"/>
        </w:rPr>
        <w:t>依据本部门的职权依法进行管理，属于规划、环保、消防等相关部门职权范围内的管理和许可事项（包括选址房产的使用性质、环评等问题），你单位（人）应当向相关部门咨询清楚，需要相关部门许可方能开展筹建建设（含装修）的，请依法办齐相关手续。未取得相关部门许可擅自开展筹建设置，由你单位（人）自行承担所造成的一切后果（包括相关部门的行政处罚、群众和相关权益人投诉引发的问题、自身经济损失等）。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lang w:eastAsia="zh-CN"/>
        </w:rPr>
        <w:t>诊所</w:t>
      </w:r>
      <w:r>
        <w:rPr>
          <w:rFonts w:hint="eastAsia" w:ascii="仿宋_GB2312" w:eastAsia="仿宋_GB2312"/>
          <w:sz w:val="32"/>
          <w:szCs w:val="32"/>
        </w:rPr>
        <w:t>选址必须为非住宅合法建筑或规划医疗用地，并应提供相关的合法证明。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诊所</w:t>
      </w:r>
      <w:r>
        <w:rPr>
          <w:rFonts w:hint="eastAsia" w:ascii="仿宋_GB2312" w:eastAsia="仿宋_GB2312"/>
          <w:sz w:val="32"/>
          <w:szCs w:val="32"/>
        </w:rPr>
        <w:t>建筑应符合国家有关建筑设计规范和建设标准，医疗机构内设科室及流程布局符合卫生法律法规相关规范要求。建议自行请专家审查建筑设计等内容。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（五）符合</w:t>
      </w:r>
      <w:r>
        <w:rPr>
          <w:rFonts w:hint="eastAsia" w:ascii="仿宋_GB2312" w:eastAsia="仿宋_GB2312"/>
          <w:sz w:val="32"/>
          <w:szCs w:val="32"/>
          <w:lang w:eastAsia="zh-CN"/>
        </w:rPr>
        <w:t>诊所</w:t>
      </w:r>
      <w:r>
        <w:rPr>
          <w:rFonts w:hint="eastAsia" w:ascii="仿宋_GB2312" w:eastAsia="仿宋_GB2312"/>
          <w:sz w:val="32"/>
          <w:szCs w:val="32"/>
        </w:rPr>
        <w:t>基本标准要求。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（六）按照申请的诊疗科目开展筹建。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四、《医师资格证书》、《医师执业证书》不得出租、转借，《</w:t>
      </w:r>
      <w:r>
        <w:rPr>
          <w:rFonts w:hint="eastAsia" w:ascii="仿宋_GB2312" w:eastAsia="仿宋_GB2312"/>
          <w:sz w:val="32"/>
          <w:szCs w:val="32"/>
          <w:lang w:eastAsia="zh-CN"/>
        </w:rPr>
        <w:t>诊所备案凭证</w:t>
      </w:r>
      <w:r>
        <w:rPr>
          <w:rFonts w:hint="eastAsia" w:ascii="仿宋_GB2312" w:eastAsia="仿宋_GB2312"/>
          <w:sz w:val="32"/>
          <w:szCs w:val="32"/>
        </w:rPr>
        <w:t>》不得出租、转让，相关科室不得出租、承包和转让（含借医疗合作名义实施的出租承包科室行为）。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</w:t>
      </w:r>
      <w:r>
        <w:rPr>
          <w:rFonts w:hint="eastAsia" w:ascii="仿宋_GB2312" w:eastAsia="仿宋_GB2312"/>
          <w:sz w:val="32"/>
          <w:szCs w:val="32"/>
          <w:lang w:eastAsia="zh-CN"/>
        </w:rPr>
        <w:t>诊所备案</w:t>
      </w:r>
      <w:r>
        <w:rPr>
          <w:rFonts w:hint="eastAsia" w:ascii="仿宋_GB2312" w:eastAsia="仿宋_GB2312"/>
          <w:sz w:val="32"/>
          <w:szCs w:val="32"/>
        </w:rPr>
        <w:t>实行告知承诺制。</w:t>
      </w:r>
      <w:r>
        <w:rPr>
          <w:rFonts w:hint="eastAsia" w:ascii="仿宋_GB2312" w:hAnsi="微软雅黑" w:eastAsia="仿宋_GB2312"/>
          <w:spacing w:val="8"/>
          <w:sz w:val="32"/>
          <w:szCs w:val="32"/>
        </w:rPr>
        <w:t>设置</w:t>
      </w:r>
      <w:r>
        <w:rPr>
          <w:rFonts w:hint="eastAsia" w:ascii="仿宋_GB2312" w:eastAsia="仿宋_GB2312"/>
          <w:sz w:val="32"/>
          <w:szCs w:val="32"/>
        </w:rPr>
        <w:t>单位（人）须与</w:t>
      </w:r>
      <w:r>
        <w:rPr>
          <w:rFonts w:hint="eastAsia" w:ascii="仿宋_GB2312" w:eastAsia="仿宋_GB2312"/>
          <w:sz w:val="32"/>
          <w:szCs w:val="32"/>
          <w:lang w:eastAsia="zh-CN"/>
        </w:rPr>
        <w:t>备案</w:t>
      </w:r>
      <w:r>
        <w:rPr>
          <w:rFonts w:hint="eastAsia" w:ascii="仿宋_GB2312" w:eastAsia="仿宋_GB2312"/>
          <w:sz w:val="32"/>
          <w:szCs w:val="32"/>
        </w:rPr>
        <w:t>实施机关签订</w:t>
      </w:r>
      <w:r>
        <w:rPr>
          <w:rFonts w:hint="eastAsia" w:ascii="仿宋_GB2312" w:eastAsia="仿宋_GB2312"/>
          <w:sz w:val="32"/>
          <w:szCs w:val="32"/>
          <w:lang w:eastAsia="zh-CN"/>
        </w:rPr>
        <w:t>诊所备案</w:t>
      </w:r>
      <w:r>
        <w:rPr>
          <w:rFonts w:hint="eastAsia" w:ascii="仿宋_GB2312" w:eastAsia="仿宋_GB2312"/>
          <w:sz w:val="32"/>
          <w:szCs w:val="32"/>
        </w:rPr>
        <w:t>告知承诺书，并履行承诺书中确定的义务。申请人如不兑现承诺，</w:t>
      </w:r>
      <w:r>
        <w:rPr>
          <w:rFonts w:hint="eastAsia" w:ascii="仿宋_GB2312" w:eastAsia="仿宋_GB2312"/>
          <w:sz w:val="32"/>
          <w:szCs w:val="32"/>
          <w:lang w:eastAsia="zh-CN"/>
        </w:rPr>
        <w:t>备案</w:t>
      </w:r>
      <w:r>
        <w:rPr>
          <w:rFonts w:hint="eastAsia" w:ascii="仿宋_GB2312" w:eastAsia="仿宋_GB2312"/>
          <w:sz w:val="32"/>
          <w:szCs w:val="32"/>
        </w:rPr>
        <w:t>机关有权撤销其备案。</w:t>
      </w:r>
    </w:p>
    <w:p>
      <w:pPr>
        <w:autoSpaceDE w:val="0"/>
        <w:spacing w:line="44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autoSpaceDE w:val="0"/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u w:val="single"/>
        </w:rPr>
        <w:t>本单位（人）已认真阅读以上事项。</w:t>
      </w:r>
      <w:r>
        <w:rPr>
          <w:rFonts w:hint="eastAsia" w:ascii="仿宋_GB2312" w:eastAsia="仿宋_GB2312"/>
          <w:sz w:val="28"/>
          <w:szCs w:val="28"/>
        </w:rPr>
        <w:t>（请在下方空白处抄写上述文字并签字）</w:t>
      </w:r>
    </w:p>
    <w:p>
      <w:pPr>
        <w:autoSpaceDE w:val="0"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    </w:t>
      </w:r>
    </w:p>
    <w:p>
      <w:pPr>
        <w:autoSpaceDE w:val="0"/>
        <w:spacing w:line="440" w:lineRule="exact"/>
        <w:ind w:right="640" w:firstLine="5600" w:firstLineChars="1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签名（盖章）：</w:t>
      </w:r>
    </w:p>
    <w:p>
      <w:pPr>
        <w:autoSpaceDE w:val="0"/>
        <w:spacing w:line="440" w:lineRule="exact"/>
        <w:ind w:right="144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Tk4MzkzNjFlYTg3NmE5MzMyN2U0NGIwOTcyOWIifQ=="/>
  </w:docVars>
  <w:rsids>
    <w:rsidRoot w:val="151B331B"/>
    <w:rsid w:val="151B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2024-04-18T02:37:00Z</dcterms:created>
  <dc:creator>小明同学</dc:creator>
  <cp:lastModifiedBy>小明同学</cp:lastModifiedBy>
  <dcterms:modified xsi:type="dcterms:W3CDTF">2024-04-18T02:48:16Z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1ECF3F4B502843E28355F1278AAC7B6E_11</vt:lpwstr>
  </property>
</Properties>
</file>